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2F03D1" w:rsidRPr="005F7E03" w:rsidTr="002F03D1">
        <w:trPr>
          <w:trHeight w:val="509"/>
          <w:jc w:val="center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5F7E03">
              <w:rPr>
                <w:rFonts w:ascii="Arial" w:hAnsi="Arial" w:cs="Arial"/>
                <w:sz w:val="24"/>
                <w:szCs w:val="24"/>
              </w:rPr>
              <w:br w:type="page"/>
            </w:r>
            <w:r w:rsidRPr="005F7E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Ekonomia  sektora publicznego </w:t>
            </w:r>
          </w:p>
        </w:tc>
      </w:tr>
      <w:tr w:rsidR="002F03D1" w:rsidRPr="00B96C06" w:rsidTr="002F03D1">
        <w:trPr>
          <w:trHeight w:val="454"/>
          <w:jc w:val="center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F70486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-US"/>
              </w:rPr>
              <w:t>Economy of the Public Sector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polski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Administracja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Katedra Administracji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i Zarządzania Publicznego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obowiązkowy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drugiego stopnia studia stacjonarne  i niestacjonarne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pierwszy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144F7F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44F7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hab.Jerzy</w:t>
            </w:r>
            <w:proofErr w:type="spellEnd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P.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Gieorgica</w:t>
            </w:r>
            <w:proofErr w:type="spellEnd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, prof.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ndz</w:t>
            </w:r>
            <w:proofErr w:type="spellEnd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UP-H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Jerzy.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P.Gieorgica</w:t>
            </w:r>
            <w:proofErr w:type="spellEnd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,(wykład),dr Monika Niedziółka (ćwiczenia)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F7E03">
              <w:rPr>
                <w:rFonts w:ascii="Arial" w:hAnsi="Arial" w:cs="Arial"/>
                <w:sz w:val="24"/>
                <w:szCs w:val="24"/>
              </w:rPr>
              <w:t xml:space="preserve">Zapoznanie studentów z  podstawowymi pojęciami z zakresu  gospodarki  sektora publicznego,   podstawowego obszaru  działania,  głównymi podmiotami  realizacji  funkcji, zadań i celów. </w:t>
            </w:r>
            <w:r w:rsidRPr="005F7E03">
              <w:rPr>
                <w:rFonts w:ascii="Arial" w:eastAsia="TimesNewRoman" w:hAnsi="Arial" w:cs="Arial"/>
                <w:sz w:val="24"/>
                <w:szCs w:val="24"/>
                <w:lang w:eastAsia="zh-CN"/>
              </w:rPr>
              <w:t>Celem przedmiotu jest nabycie  wiedzy ,umiejętności oraz rozumienia i interpretacji zagadnień ekonomiczno-finansowych  oraz procesów społecznych zachodzących w gospodarce publicznej.</w:t>
            </w:r>
            <w:r w:rsidRPr="005F7E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290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11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03D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ma pogłębioną wiedzę o instytucjach i więziach ekonomicznych </w:t>
                  </w:r>
                </w:p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sektora publicznego</w:t>
                  </w: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tbl>
            <w:tblPr>
              <w:tblW w:w="1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2F03D1" w:rsidRPr="001412C1" w:rsidTr="00DF160E">
              <w:trPr>
                <w:trHeight w:val="276"/>
              </w:trPr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K_W03                                                                                                                                                </w:t>
                  </w: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11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03D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ma poszerzoną wiedzę o celach, instytucjach, metodach i</w:t>
                  </w:r>
                  <w:r w:rsidRPr="005F7E03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interesariuszach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polityki publicznej</w:t>
                  </w: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tbl>
            <w:tblPr>
              <w:tblW w:w="18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6"/>
            </w:tblGrid>
            <w:tr w:rsidR="002F03D1" w:rsidRPr="001412C1" w:rsidTr="00DF160E">
              <w:trPr>
                <w:trHeight w:val="276"/>
              </w:trPr>
              <w:tc>
                <w:tcPr>
                  <w:tcW w:w="1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1412C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K_W04</w:t>
                  </w:r>
                </w:p>
              </w:tc>
            </w:tr>
            <w:tr w:rsidR="002F03D1" w:rsidRPr="001412C1" w:rsidTr="00DF160E">
              <w:trPr>
                <w:trHeight w:val="280"/>
              </w:trPr>
              <w:tc>
                <w:tcPr>
                  <w:tcW w:w="1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F03D1" w:rsidRPr="001412C1" w:rsidTr="00DF160E">
              <w:trPr>
                <w:trHeight w:val="280"/>
              </w:trPr>
              <w:tc>
                <w:tcPr>
                  <w:tcW w:w="1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1103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11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F03D1" w:rsidRPr="001412C1" w:rsidTr="00DF160E">
              <w:trPr>
                <w:trHeight w:val="517"/>
              </w:trPr>
              <w:tc>
                <w:tcPr>
                  <w:tcW w:w="1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03D1" w:rsidRPr="005F7E03" w:rsidRDefault="002F03D1" w:rsidP="00DF16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7E03">
                    <w:rPr>
                      <w:rFonts w:ascii="Arial" w:hAnsi="Arial" w:cs="Arial"/>
                      <w:sz w:val="24"/>
                      <w:szCs w:val="24"/>
                    </w:rPr>
                    <w:t xml:space="preserve">ma uporządkowaną i pogłębioną wiedzę o więziach ekonomicznych i prawnych </w:t>
                  </w:r>
                </w:p>
                <w:p w:rsidR="002F03D1" w:rsidRPr="001412C1" w:rsidRDefault="002F03D1" w:rsidP="00DF160E">
                  <w:pP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5F7E03">
                    <w:rPr>
                      <w:rFonts w:ascii="Arial" w:hAnsi="Arial" w:cs="Arial"/>
                      <w:sz w:val="24"/>
                      <w:szCs w:val="24"/>
                    </w:rPr>
                    <w:t>struktur i instytucji wspólnotowych oraz krajowych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F03D1" w:rsidRPr="001412C1" w:rsidTr="00DF160E">
              <w:trPr>
                <w:trHeight w:val="276"/>
              </w:trPr>
              <w:tc>
                <w:tcPr>
                  <w:tcW w:w="1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tbl>
            <w:tblPr>
              <w:tblW w:w="18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2F03D1" w:rsidRPr="001412C1" w:rsidTr="00DF160E">
              <w:trPr>
                <w:trHeight w:val="876"/>
              </w:trPr>
              <w:tc>
                <w:tcPr>
                  <w:tcW w:w="1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03D1" w:rsidRPr="001412C1" w:rsidRDefault="002F03D1" w:rsidP="00DF160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5F7E03">
                    <w:rPr>
                      <w:rFonts w:ascii="Arial" w:hAnsi="Arial" w:cs="Arial"/>
                      <w:sz w:val="24"/>
                      <w:szCs w:val="24"/>
                    </w:rPr>
                    <w:t>K_W09</w:t>
                  </w:r>
                </w:p>
              </w:tc>
            </w:tr>
            <w:tr w:rsidR="002F03D1" w:rsidRPr="001412C1" w:rsidTr="00DF160E">
              <w:trPr>
                <w:trHeight w:val="498"/>
              </w:trPr>
              <w:tc>
                <w:tcPr>
                  <w:tcW w:w="1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F03D1" w:rsidRPr="001412C1" w:rsidTr="00DF160E">
              <w:trPr>
                <w:trHeight w:val="433"/>
              </w:trPr>
              <w:tc>
                <w:tcPr>
                  <w:tcW w:w="1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03D1" w:rsidRPr="001412C1" w:rsidRDefault="002F03D1" w:rsidP="00DF16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W_04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03D1" w:rsidRPr="005F7E03" w:rsidRDefault="002F03D1" w:rsidP="00DF1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ma pogłębioną wiedzę o procesach zmian struktur i instytucji administracji publicznej oraz więziach prawnych i organizacyjnych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K_W15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375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03D1" w:rsidRPr="005F7E03" w:rsidRDefault="002F03D1" w:rsidP="00DF1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zna zasady i warunki prowadzenia działalności gospodarczej, w tym indywidualnej, z wykorzystaniem wiedzy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K_W17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F03D1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03D1" w:rsidRPr="005F7E03" w:rsidRDefault="002F03D1" w:rsidP="00DF160E">
            <w:pPr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potrafi prawidłowo interpretować i wyjaśniać zjawiska społeczne oddziałujące na administrację i prawo oraz wzajemne relacje między zjawiskami społecznymi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K_U01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03D1" w:rsidRPr="005F7E03" w:rsidRDefault="002F03D1" w:rsidP="00DF1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posiada umiejętność samodzielnego proponowania rozwiązań konkretnego problemu i przeprowadzenia procedury jego rozstrzygnięcia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          K_U08</w:t>
            </w:r>
          </w:p>
          <w:p w:rsidR="002F03D1" w:rsidRPr="005F7E03" w:rsidRDefault="002F03D1" w:rsidP="00DF16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F03D1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03D1" w:rsidRPr="005F7E03" w:rsidRDefault="002F03D1" w:rsidP="00DF1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sz w:val="24"/>
                <w:szCs w:val="24"/>
              </w:rPr>
              <w:t>K_01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F03D1" w:rsidRPr="005F7E03" w:rsidRDefault="002F03D1" w:rsidP="00DF1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dostrzega, identyfikuje i potrafi rozstrzygać dylematy zawodowe i etyczne w podejmowanych działaniach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K_K04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03D1" w:rsidRPr="005F7E03" w:rsidTr="002F03D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F03D1" w:rsidRPr="005F7E03" w:rsidRDefault="002F03D1" w:rsidP="00DF1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potrafi wykorzystać swoją wiedzę i umiejętności dla kształtowania przedsiębiorczości własnej i innych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K_K07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Wykład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br w:type="page"/>
            </w: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2F03D1" w:rsidRPr="005F7E03" w:rsidTr="002F03D1">
        <w:trPr>
          <w:trHeight w:val="320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3D1" w:rsidRPr="005F7E03" w:rsidRDefault="002F03D1" w:rsidP="00DF160E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Podstawowa wiedza z zakresu  ekonomii  oraz organizacji i zarządzania 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na poziomie studiów pierwszego stopnia</w:t>
            </w:r>
          </w:p>
        </w:tc>
      </w:tr>
      <w:tr w:rsidR="002F03D1" w:rsidRPr="005F7E03" w:rsidTr="002F03D1">
        <w:trPr>
          <w:trHeight w:val="427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2F03D1" w:rsidRPr="005F7E03" w:rsidTr="002F03D1">
        <w:trPr>
          <w:trHeight w:val="1787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D1" w:rsidRPr="005F7E03" w:rsidRDefault="002F03D1" w:rsidP="00DF160E">
            <w:pPr>
              <w:spacing w:after="1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Etatyzm – historia i teraźniejszość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. Funkcje i zada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nia państwa w warunkach 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ustroju społecznej gospodarki rynkowej. Sektor  publiczny w Polsce i na świecie.</w:t>
            </w:r>
            <w:r w:rsidRPr="005F7E03">
              <w:rPr>
                <w:rFonts w:ascii="Arial" w:hAnsi="Arial" w:cs="Arial"/>
                <w:sz w:val="24"/>
                <w:szCs w:val="24"/>
              </w:rPr>
              <w:t xml:space="preserve"> Pojęcie sektora publicznego, podstawowe funkcje cele i zadania i funkcje społeczne Otoczenie  sektora publicznego :  modele społeczno-polityczne ,relacje z sektorem prywatnym . Rozmiary sektora publicznego:   źródła finansowania i wydatki publiczne z budżetu państwa .Podmioty i jednostki sektora publicznego ( w wymiarze państwa i samorządu terytorialnego). Zasadnicze funkcje finansów publicznych (alokacyjna, redystrybucyjna ,stabilizacyjna oraz adaptacyjna i koordynacyjna ).  Klasyczne funkcje sektora publicznego w systemie zapewnienia bezpieczeństwa państwa i jego obywateli .  Podmioty sektora publicznego w obszarze  edukacji ,ochrony zdrowia. Partnerstwo publiczno-prywatne  i rola kapitału zagranicznego ( „Biedronka”-</w:t>
            </w:r>
            <w:proofErr w:type="spellStart"/>
            <w:r w:rsidRPr="005F7E03">
              <w:rPr>
                <w:rFonts w:ascii="Arial" w:hAnsi="Arial" w:cs="Arial"/>
                <w:sz w:val="24"/>
                <w:szCs w:val="24"/>
              </w:rPr>
              <w:t>case</w:t>
            </w:r>
            <w:proofErr w:type="spellEnd"/>
            <w:r w:rsidRPr="005F7E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7E03">
              <w:rPr>
                <w:rFonts w:ascii="Arial" w:hAnsi="Arial" w:cs="Arial"/>
                <w:sz w:val="24"/>
                <w:szCs w:val="24"/>
              </w:rPr>
              <w:t>study</w:t>
            </w:r>
            <w:proofErr w:type="spellEnd"/>
            <w:r w:rsidRPr="005F7E03">
              <w:rPr>
                <w:rFonts w:ascii="Arial" w:hAnsi="Arial" w:cs="Arial"/>
                <w:sz w:val="24"/>
                <w:szCs w:val="24"/>
              </w:rPr>
              <w:t>) .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2F03D1" w:rsidRPr="005F7E03" w:rsidTr="002F03D1">
        <w:trPr>
          <w:trHeight w:val="1132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Ekonomia społeczna : teoria i praktyka przedsiębiorczości społecznej /red.  Eugeniusz Brzuska, i in.) Warszawa :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Difin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2017,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2.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Współczesne finanse publiczne / red. Agnieszka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Alińska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i in. Warszawa :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Difin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2015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 dodatkowa:</w:t>
            </w:r>
          </w:p>
        </w:tc>
      </w:tr>
      <w:tr w:rsidR="002F03D1" w:rsidRPr="005F7E03" w:rsidTr="002F03D1">
        <w:trPr>
          <w:trHeight w:val="573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M.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Mazzucato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M.Morawiecki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(przedmowa) Przedsiębiorcze państwo : obalić mit o relacji sektora publicznego i prywatnego. Poznań : Wydawnictwo Ekonomiczne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Heterodox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, 2016,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2.M.Karwacka, Siła współpracy : relacje przedsiębiorstw z organizacjami pozarządowymi w kontekście społecznej odpowiedzialności biznesu. Kraków : Zakład Wydawniczy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Nomos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,2016,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N.</w:t>
            </w: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Barr  .Ekonomia polityki społecznej. Poznań : Wydawnictwo Uniwersytetu Ekonomicznego, 2016.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4. 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M.</w:t>
            </w: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Małecka-Łyszczek</w:t>
            </w:r>
            <w:proofErr w:type="spellEnd"/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 xml:space="preserve">. Współpraca administracji publicznej z podmiotami ekonomii społecznej : aspekty administracyjno-prawne. Warszawa : Wolters Kluwer 2017. 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5.J.Stiglitz . Ekonomia sektora publicznego (wybrane rozdziały).</w:t>
            </w:r>
            <w:r w:rsidRPr="005F7E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7E03">
              <w:rPr>
                <w:rFonts w:ascii="Arial" w:hAnsi="Arial" w:cs="Arial"/>
                <w:color w:val="333333"/>
                <w:sz w:val="24"/>
                <w:szCs w:val="24"/>
              </w:rPr>
              <w:t>http://hps.biblos.pk.edu.pl/ST/2013/11/100000277136/100000277136_Stiglitz_EkonomiaSektora.pdf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2F03D1" w:rsidRPr="005F7E03" w:rsidTr="002F03D1">
        <w:trPr>
          <w:trHeight w:val="67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03D1" w:rsidRPr="005F7E03" w:rsidRDefault="002F03D1" w:rsidP="00DF160E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Wykład realizowany  metodą wykładu informacyjnego i problemowego z wykorzystaniem prezentacji </w:t>
            </w:r>
            <w:r>
              <w:rPr>
                <w:rFonts w:ascii="Arial" w:hAnsi="Arial" w:cs="Arial"/>
                <w:sz w:val="24"/>
                <w:szCs w:val="24"/>
              </w:rPr>
              <w:t xml:space="preserve"> multimedialnych (</w:t>
            </w:r>
            <w:r w:rsidRPr="005F7E03">
              <w:rPr>
                <w:rFonts w:ascii="Arial" w:hAnsi="Arial" w:cs="Arial"/>
                <w:sz w:val="24"/>
                <w:szCs w:val="24"/>
              </w:rPr>
              <w:t>Power Point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F7E0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2F03D1" w:rsidRPr="005F7E03" w:rsidTr="002F03D1">
        <w:trPr>
          <w:trHeight w:val="870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3D1" w:rsidRPr="005F7E03" w:rsidRDefault="002F03D1" w:rsidP="00DF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Weryfikacja efektów kształcenia z zakresu wiedzy przeprowadzana jest w trakcie egzaminu pisemnego (test wielokrotnego wyboru) sprawdzającego stopień opanowania przez studentów materiału wykładowego oraz wskazanych pozycji literatury. </w:t>
            </w:r>
          </w:p>
          <w:p w:rsidR="002F03D1" w:rsidRPr="005F7E03" w:rsidRDefault="002F03D1" w:rsidP="00DF160E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Weryfikacja efektów kształcenia w zakresie umiejętności</w:t>
            </w: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 następuje poprzez rozwiązywanie ćwiczeń, testów, zadań na ćwiczeniach.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Weryfikacja efektów kształcenia w zakresie kompetencji społecznych następuje w trakcie ćwiczeń poprzez ocenę systematyczności i aktywności studenta oraz jego </w:t>
            </w:r>
            <w:proofErr w:type="spellStart"/>
            <w:r w:rsidRPr="005F7E03"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 w:rsidRPr="005F7E03">
              <w:rPr>
                <w:rFonts w:ascii="Arial" w:hAnsi="Arial" w:cs="Arial"/>
                <w:sz w:val="24"/>
                <w:szCs w:val="24"/>
              </w:rPr>
              <w:t xml:space="preserve"> w grupie ćwiczeniowej.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2F03D1" w:rsidRPr="005F7E03" w:rsidTr="002F03D1">
        <w:trPr>
          <w:trHeight w:val="3301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Wykład: zaliczenie na ocenę 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Ćwiczenia: zaliczenie bez oceny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Procentowy zakres ocen z egzaminu: 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91 – 100% –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bdb</w:t>
            </w:r>
            <w:proofErr w:type="spellEnd"/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81 – 90%   – 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db</w:t>
            </w:r>
            <w:proofErr w:type="spellEnd"/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+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71 – 80%   – 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db</w:t>
            </w:r>
            <w:proofErr w:type="spellEnd"/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61 – 70%   – 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dst</w:t>
            </w:r>
            <w:proofErr w:type="spellEnd"/>
            <w:r w:rsidRPr="005F7E03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+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51 – 60%   – 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dst</w:t>
            </w:r>
            <w:proofErr w:type="spellEnd"/>
          </w:p>
          <w:p w:rsidR="002F03D1" w:rsidRPr="005F7E03" w:rsidRDefault="002F03D1" w:rsidP="00DF160E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 xml:space="preserve">50 – 0%     –  </w:t>
            </w:r>
            <w:proofErr w:type="spellStart"/>
            <w:r w:rsidRPr="005F7E03">
              <w:rPr>
                <w:rFonts w:ascii="Arial" w:hAnsi="Arial" w:cs="Arial"/>
                <w:color w:val="000000"/>
                <w:sz w:val="24"/>
                <w:szCs w:val="24"/>
              </w:rPr>
              <w:t>ndst</w:t>
            </w:r>
            <w:proofErr w:type="spellEnd"/>
          </w:p>
          <w:p w:rsidR="002F03D1" w:rsidRPr="005F7E03" w:rsidRDefault="002F03D1" w:rsidP="00DF160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Podstawą </w:t>
            </w:r>
            <w:r>
              <w:rPr>
                <w:rFonts w:ascii="Arial" w:hAnsi="Arial" w:cs="Arial"/>
                <w:sz w:val="24"/>
                <w:szCs w:val="24"/>
              </w:rPr>
              <w:t xml:space="preserve">do uzyskania </w:t>
            </w:r>
            <w:r w:rsidRPr="005F7E03">
              <w:rPr>
                <w:rFonts w:ascii="Arial" w:hAnsi="Arial" w:cs="Arial"/>
                <w:sz w:val="24"/>
                <w:szCs w:val="24"/>
              </w:rPr>
              <w:t xml:space="preserve">zaliczenia ćwiczeń jest wykazanie  aktywności  mierzonej </w:t>
            </w: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Pr="005F7E03">
              <w:rPr>
                <w:rFonts w:ascii="Arial" w:hAnsi="Arial" w:cs="Arial"/>
                <w:sz w:val="24"/>
                <w:szCs w:val="24"/>
              </w:rPr>
              <w:t>zyskaniem odpowiedniej ilości plusów za przygotowanie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5F7E03">
              <w:rPr>
                <w:rFonts w:ascii="Arial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7E03">
              <w:rPr>
                <w:rFonts w:ascii="Arial" w:hAnsi="Arial" w:cs="Arial"/>
                <w:sz w:val="24"/>
                <w:szCs w:val="24"/>
              </w:rPr>
              <w:t>udział w dyskusji  (na studiach stacjonarnych pięć plusów, na studiach niestacjonarnych trzy plusy)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2F03D1" w:rsidRPr="005F7E03" w:rsidTr="002F03D1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Studia stacjonarne</w:t>
            </w:r>
          </w:p>
          <w:p w:rsidR="002F03D1" w:rsidRPr="005F7E03" w:rsidRDefault="002F03D1" w:rsidP="002F03D1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Godziny kontaktowe: </w:t>
            </w: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- 15 h wykładów;</w:t>
            </w: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- 15 h ćwiczeń</w:t>
            </w: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- 20 h konsultacji.</w:t>
            </w:r>
          </w:p>
          <w:p w:rsidR="002F03D1" w:rsidRPr="005F7E03" w:rsidRDefault="002F03D1" w:rsidP="002F03D1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Praca własna studenta:</w:t>
            </w:r>
          </w:p>
          <w:p w:rsidR="002F03D1" w:rsidRPr="005F7E03" w:rsidRDefault="002F03D1" w:rsidP="002F03D1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studiowanie zadanych wybranych fragmentów literatury -15 h;</w:t>
            </w:r>
          </w:p>
          <w:p w:rsidR="002F03D1" w:rsidRPr="005F7E03" w:rsidRDefault="002F03D1" w:rsidP="002F03D1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przygotowanie  do  wykładów -10 h; </w:t>
            </w:r>
          </w:p>
          <w:p w:rsidR="002F03D1" w:rsidRPr="005F7E03" w:rsidRDefault="002F03D1" w:rsidP="002F03D1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przygotowanie materiałów na ćwiczenia -15 h; </w:t>
            </w:r>
          </w:p>
          <w:p w:rsidR="002F03D1" w:rsidRPr="005F7E03" w:rsidRDefault="002F03D1" w:rsidP="002F03D1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przygotowanie do egzaminu -10. </w:t>
            </w: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Łączna liczba godzin: 100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Punkty ECTS: 4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Studia niestacjonarne</w:t>
            </w:r>
          </w:p>
          <w:p w:rsidR="002F03D1" w:rsidRPr="005F7E03" w:rsidRDefault="002F03D1" w:rsidP="002F03D1">
            <w:pPr>
              <w:numPr>
                <w:ilvl w:val="1"/>
                <w:numId w:val="3"/>
              </w:numPr>
              <w:tabs>
                <w:tab w:val="clear" w:pos="1440"/>
                <w:tab w:val="left" w:pos="184"/>
                <w:tab w:val="left" w:pos="364"/>
              </w:tabs>
              <w:spacing w:after="0" w:line="240" w:lineRule="auto"/>
              <w:ind w:left="1264" w:hanging="1260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 xml:space="preserve">Godziny kontaktowe: </w:t>
            </w: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-  10 h wykładów;</w:t>
            </w: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-  10 h ćwiczeń;</w:t>
            </w: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-  10 h konsultacji.</w:t>
            </w:r>
          </w:p>
          <w:p w:rsidR="002F03D1" w:rsidRPr="005F7E03" w:rsidRDefault="002F03D1" w:rsidP="002F03D1">
            <w:pPr>
              <w:numPr>
                <w:ilvl w:val="1"/>
                <w:numId w:val="3"/>
              </w:numPr>
              <w:tabs>
                <w:tab w:val="clear" w:pos="1440"/>
                <w:tab w:val="left" w:pos="364"/>
              </w:tabs>
              <w:spacing w:after="0" w:line="240" w:lineRule="auto"/>
              <w:ind w:left="1444" w:hanging="1436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Praca własna studenta:</w:t>
            </w:r>
          </w:p>
          <w:p w:rsidR="002F03D1" w:rsidRPr="005F7E03" w:rsidRDefault="002F03D1" w:rsidP="002F03D1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t xml:space="preserve">studiowanie  zadanych wybranych </w:t>
            </w: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fragmentów literatury - 20h;</w:t>
            </w:r>
          </w:p>
          <w:p w:rsidR="002F03D1" w:rsidRPr="005F7E03" w:rsidRDefault="002F03D1" w:rsidP="002F03D1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przygotowanie  do wykładów - 10h; </w:t>
            </w:r>
          </w:p>
          <w:p w:rsidR="002F03D1" w:rsidRPr="005F7E03" w:rsidRDefault="002F03D1" w:rsidP="002F03D1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przygotowanie materiałów na ćwiczenia - 20h; </w:t>
            </w:r>
          </w:p>
          <w:p w:rsidR="002F03D1" w:rsidRPr="005F7E03" w:rsidRDefault="002F03D1" w:rsidP="002F03D1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7E03">
              <w:rPr>
                <w:rFonts w:ascii="Arial" w:hAnsi="Arial" w:cs="Arial"/>
                <w:sz w:val="24"/>
                <w:szCs w:val="24"/>
                <w:lang w:eastAsia="pl-PL"/>
              </w:rPr>
              <w:t>przygotowanie do egzaminu - 20 h.</w:t>
            </w:r>
          </w:p>
          <w:p w:rsidR="002F03D1" w:rsidRPr="005F7E03" w:rsidRDefault="002F03D1" w:rsidP="00DF160E">
            <w:pPr>
              <w:spacing w:after="0" w:line="240" w:lineRule="auto"/>
              <w:ind w:left="454"/>
              <w:rPr>
                <w:rFonts w:ascii="Arial" w:hAnsi="Arial" w:cs="Arial"/>
                <w:sz w:val="24"/>
                <w:szCs w:val="24"/>
              </w:rPr>
            </w:pPr>
          </w:p>
          <w:p w:rsidR="002F03D1" w:rsidRPr="005F7E03" w:rsidRDefault="002F03D1" w:rsidP="00DF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Łączna liczba godzin: 100</w:t>
            </w:r>
          </w:p>
          <w:p w:rsidR="002F03D1" w:rsidRPr="005F7E03" w:rsidRDefault="002F03D1" w:rsidP="00DF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7E03">
              <w:rPr>
                <w:rFonts w:ascii="Arial" w:hAnsi="Arial" w:cs="Arial"/>
                <w:sz w:val="24"/>
                <w:szCs w:val="24"/>
              </w:rPr>
              <w:t>Punkty ECTS: 4</w:t>
            </w:r>
          </w:p>
        </w:tc>
      </w:tr>
      <w:bookmarkEnd w:id="0"/>
    </w:tbl>
    <w:p w:rsidR="00E445B7" w:rsidRDefault="00E445B7" w:rsidP="002F03D1">
      <w:pPr>
        <w:jc w:val="center"/>
      </w:pPr>
    </w:p>
    <w:sectPr w:rsidR="00E4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94F"/>
    <w:multiLevelType w:val="hybridMultilevel"/>
    <w:tmpl w:val="7320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B6D7C"/>
    <w:multiLevelType w:val="hybridMultilevel"/>
    <w:tmpl w:val="DE7CF952"/>
    <w:lvl w:ilvl="0" w:tplc="0FEE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DB44C0"/>
    <w:multiLevelType w:val="hybridMultilevel"/>
    <w:tmpl w:val="125C9352"/>
    <w:lvl w:ilvl="0" w:tplc="4DE02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01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124C2"/>
    <w:multiLevelType w:val="hybridMultilevel"/>
    <w:tmpl w:val="AD5A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D1"/>
    <w:rsid w:val="002F03D1"/>
    <w:rsid w:val="00E4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0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horttext">
    <w:name w:val="short_text"/>
    <w:basedOn w:val="Domylnaczcionkaakapitu"/>
    <w:rsid w:val="002F0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0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horttext">
    <w:name w:val="short_text"/>
    <w:basedOn w:val="Domylnaczcionkaakapitu"/>
    <w:rsid w:val="002F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2019-02-20T13:14:00Z</dcterms:created>
  <dcterms:modified xsi:type="dcterms:W3CDTF">2019-02-20T13:15:00Z</dcterms:modified>
</cp:coreProperties>
</file>