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4428EC" w:rsidTr="00780324">
        <w:trPr>
          <w:trHeight w:val="509"/>
          <w:jc w:val="center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bCs/>
                <w:color w:val="000000"/>
              </w:rPr>
              <w:t>Sylabus przedmiotu / modułu kształcenia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przedmiotu/modułu kształcenia: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Zarządzanie organizacjami publicznymi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Nazwa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języku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angielskim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</w:rPr>
              <w:t xml:space="preserve">Management of public </w:t>
            </w:r>
            <w:proofErr w:type="spellStart"/>
            <w:r>
              <w:rPr>
                <w:rFonts w:ascii="Times New Roman" w:hAnsi="Times New Roman"/>
              </w:rPr>
              <w:t>organizations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Język wykładowy: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Język polski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Administracja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Wydział Nauk Ekonomicznych i Prawnych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fakultatywny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drugiego stopnia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II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E37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 hab. Beata Domańska Szaruga</w:t>
            </w:r>
            <w:bookmarkStart w:id="0" w:name="_GoBack"/>
            <w:bookmarkEnd w:id="0"/>
          </w:p>
        </w:tc>
      </w:tr>
      <w:tr w:rsidR="004428EC" w:rsidTr="00780324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80324" w:rsidRDefault="0078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Dr </w:t>
            </w:r>
            <w:r w:rsidR="00E37ADF">
              <w:rPr>
                <w:rFonts w:ascii="Times New Roman" w:hAnsi="Times New Roman"/>
                <w:color w:val="000000"/>
              </w:rPr>
              <w:t xml:space="preserve">hab. </w:t>
            </w:r>
            <w:r>
              <w:rPr>
                <w:rFonts w:ascii="Times New Roman" w:hAnsi="Times New Roman"/>
                <w:color w:val="000000"/>
              </w:rPr>
              <w:t>Beata Domańska Szaruga</w:t>
            </w:r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Dr Monika Niedziółka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Nabycie umiejętności rozumienia, analizy, interpretacji oraz praktycznego wykorzystania  zagadnień związanych z zarządzaniem organizacjami publicznymi.</w:t>
            </w:r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428EC" w:rsidTr="00780324">
        <w:trPr>
          <w:trHeight w:val="454"/>
          <w:jc w:val="center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Symbol efektu kierunkowego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428EC" w:rsidTr="00780324">
        <w:trPr>
          <w:trHeight w:val="290"/>
          <w:jc w:val="center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 wiedzę na temat istoty i specyfiki zarządzania w sektorze publicznym.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78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KW_06 </w:t>
            </w:r>
          </w:p>
        </w:tc>
      </w:tr>
      <w:tr w:rsidR="004428EC" w:rsidTr="0078032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Definiuje i klasyfikuje stosowane w zarządzaniu instrumenty oraz metody.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78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KW_12</w:t>
            </w:r>
          </w:p>
        </w:tc>
      </w:tr>
      <w:tr w:rsidR="004428EC" w:rsidTr="0078032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pStyle w:val="Stopk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wiedzę na temat tradycyjnych i nowoczesnych metod zarządzania.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78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428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KW_06</w:t>
            </w:r>
          </w:p>
        </w:tc>
      </w:tr>
      <w:tr w:rsidR="004428EC" w:rsidTr="0078032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pStyle w:val="Stopka"/>
              <w:spacing w:after="0" w:line="24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Ma wiedzę na temat powiązań, uwarunkowań, zależności pomiędzy organizacjami publicznymi, komercyjnymi oraz otoczeniem w którym funkcjonują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78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KW_16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428EC" w:rsidTr="0078032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 umiejętność kreatywnego myślenia i przekazywania zdobytej wiedzy w praktycznym zarządzaniu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78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KU_03</w:t>
            </w:r>
          </w:p>
        </w:tc>
      </w:tr>
      <w:tr w:rsidR="004428EC" w:rsidTr="0078032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 praktyczne umiejętności wykorzystania wiedzy o zarządzaniu w urzędach administracji publicznej oraz samorządowej.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78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KU_04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428EC" w:rsidTr="0078032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 świadomość zachodzących intensywnie zmian w funkcjonowaniu sektora publicznego.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78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KK_06</w:t>
            </w:r>
          </w:p>
        </w:tc>
      </w:tr>
      <w:tr w:rsidR="004428EC" w:rsidTr="00780324">
        <w:trPr>
          <w:trHeight w:val="290"/>
          <w:jc w:val="center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kompetencje są przesłanką do objęcia stanowisk menedżerskich  w organizacjach publicznych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428EC" w:rsidRDefault="0078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 xml:space="preserve"> KK_01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Wykład, ćwiczenia audytoryjne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</w:rPr>
              <w:t>Wymagania wstępne i dodatkowe:</w:t>
            </w:r>
          </w:p>
        </w:tc>
      </w:tr>
      <w:tr w:rsidR="004428EC" w:rsidTr="00780324">
        <w:trPr>
          <w:trHeight w:val="320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Znajomość podstawowych pojęć z zakresu ekonomii, organizacji  i zarządzania 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Treści modułu kształcenia:</w:t>
            </w:r>
          </w:p>
        </w:tc>
      </w:tr>
      <w:tr w:rsidR="004428EC" w:rsidTr="00780324">
        <w:trPr>
          <w:trHeight w:val="3291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Podstawowe pojęcia i przedmiot zarządzania 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Specyfika organizacji publicznych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Otoczenie organizacji publicznych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Specyfika zarządzania publicznego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Państwo jako podmiot zarządzania publicznego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Proces planowania i zarządzania strategicznego w organizacjach publicznych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Przywództwo w organizacjach publicznych</w:t>
            </w:r>
          </w:p>
          <w:p w:rsidR="004428EC" w:rsidRDefault="004428EC">
            <w:pPr>
              <w:pStyle w:val="Akapitzlist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Decydowanie w organizacjach publicznych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Zarządzanie środkami publicznymi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Przedsiębiorczość sektora publicznego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Nowe koncepcje zarządzania w sektorze publicznym</w:t>
            </w:r>
          </w:p>
          <w:p w:rsidR="004428EC" w:rsidRDefault="004428EC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Współczesne wyzwania zarządzania w sektorze publicznym</w:t>
            </w:r>
          </w:p>
          <w:p w:rsidR="004428EC" w:rsidRDefault="004428E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hAnsi="Times New Roman"/>
              </w:rPr>
              <w:t>Globalizacja i jej wpływ na zarządzanie w sektorze publicznym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Literatura podstawowa:</w:t>
            </w:r>
          </w:p>
        </w:tc>
      </w:tr>
      <w:tr w:rsidR="004428EC" w:rsidTr="00780324">
        <w:trPr>
          <w:trHeight w:val="506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28EC" w:rsidRDefault="004428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1.K.Raczkowski, Zarządzanie publiczne,  Wydawnictwo Naukowe PWN, Warszawa 2015</w:t>
            </w:r>
          </w:p>
          <w:p w:rsidR="004428EC" w:rsidRDefault="004428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2.A.Frąckiewicz-Wronka, (red.), Zarządzanie publiczne – elementy teorii i praktyki, Wyd. Akademii Ekonomicznej, Katowice, 2009.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Literatura dodatkowa:</w:t>
            </w:r>
          </w:p>
        </w:tc>
      </w:tr>
      <w:tr w:rsidR="004428EC" w:rsidTr="00780324">
        <w:trPr>
          <w:trHeight w:val="427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428EC" w:rsidRDefault="004428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1. K. Kuciński (red.), Przedsiębiorczość a rozwój regionalny, </w:t>
            </w:r>
            <w:proofErr w:type="spellStart"/>
            <w:r>
              <w:rPr>
                <w:rFonts w:ascii="Times New Roman" w:hAnsi="Times New Roman"/>
                <w:bCs/>
              </w:rPr>
              <w:t>Difin</w:t>
            </w:r>
            <w:proofErr w:type="spellEnd"/>
            <w:r>
              <w:rPr>
                <w:rFonts w:ascii="Times New Roman" w:hAnsi="Times New Roman"/>
                <w:bCs/>
              </w:rPr>
              <w:t>, Warszawa, 2010.</w:t>
            </w:r>
          </w:p>
          <w:p w:rsidR="004428EC" w:rsidRDefault="004428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2. K. </w:t>
            </w:r>
            <w:proofErr w:type="spellStart"/>
            <w:r>
              <w:rPr>
                <w:rFonts w:ascii="Times New Roman" w:hAnsi="Times New Roman"/>
                <w:bCs/>
              </w:rPr>
              <w:t>Zimniewicz</w:t>
            </w:r>
            <w:proofErr w:type="spellEnd"/>
            <w:r>
              <w:rPr>
                <w:rFonts w:ascii="Times New Roman" w:hAnsi="Times New Roman"/>
                <w:bCs/>
              </w:rPr>
              <w:t>, Współczesne koncepcje i metody zarządzania, Wyd. PWE, Warszawa, 2008.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3. W. Szymański, Czy globalizacja musi być irracjonalna?, Wyd. SGH, Warszawa 2007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Planowane formy/działania/metody dydaktyczne:</w:t>
            </w:r>
          </w:p>
        </w:tc>
      </w:tr>
      <w:tr w:rsidR="004428EC" w:rsidTr="00780324">
        <w:trPr>
          <w:trHeight w:val="352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monograficzny, wykład z elementami dyskusji, dyskusja, analiza dokumentów źródłowych, prezentacje multimedialne, prace pisemne (eseje), praca w zespołach; 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dyskusja dydaktyczna podczas ćwiczeń połączona z prezentacjami ustnymi z wykorzystaniem multimediów.  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</w:rPr>
              <w:t>Sposoby weryfikacji określonych efektów kształcenia osiąganych przez studenta: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– egzamin</w:t>
            </w: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Ćwiczenia – zaliczenie bez oceny</w:t>
            </w: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efektów w zakresie umiejętności i kompetencji społecznych następuje w trakcie ćwiczeń, natomiast weryfikacja efektów w zakresie wiedzy – w trakcie egzaminu pisemnego.  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Forma i warunki zaliczenia:</w:t>
            </w:r>
          </w:p>
        </w:tc>
      </w:tr>
      <w:tr w:rsidR="004428EC" w:rsidTr="00780324">
        <w:trPr>
          <w:trHeight w:val="1071"/>
          <w:jc w:val="center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25" w:rsidRDefault="0044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Wykład: egzamin</w:t>
            </w:r>
            <w:r w:rsidR="004D7F25">
              <w:rPr>
                <w:rFonts w:ascii="Times New Roman" w:hAnsi="Times New Roman"/>
              </w:rPr>
              <w:t xml:space="preserve"> ustny/pisemny </w:t>
            </w:r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Ćwiczenia: zaliczenie bez oceny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Procentowy zakres ocen z egzaminu: </w:t>
            </w:r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91 – 100% możliwych do uzyskania punktów – ocena </w:t>
            </w:r>
            <w:proofErr w:type="spellStart"/>
            <w:r>
              <w:rPr>
                <w:rFonts w:ascii="Times New Roman" w:hAnsi="Times New Roman"/>
                <w:color w:val="000000"/>
              </w:rPr>
              <w:t>bdb</w:t>
            </w:r>
            <w:proofErr w:type="spellEnd"/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 xml:space="preserve">81 – 90%   –  </w:t>
            </w:r>
            <w:proofErr w:type="spellStart"/>
            <w:r>
              <w:rPr>
                <w:rFonts w:ascii="Times New Roman" w:hAnsi="Times New Roman"/>
                <w:color w:val="000000"/>
                <w:lang w:val="de-DE"/>
              </w:rPr>
              <w:t>db</w:t>
            </w:r>
            <w:proofErr w:type="spellEnd"/>
            <w:r>
              <w:rPr>
                <w:rFonts w:ascii="Times New Roman" w:hAnsi="Times New Roman"/>
                <w:color w:val="000000"/>
                <w:lang w:val="de-DE"/>
              </w:rPr>
              <w:t>+</w:t>
            </w:r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 xml:space="preserve">71 – 80%   –  </w:t>
            </w:r>
            <w:proofErr w:type="spellStart"/>
            <w:r>
              <w:rPr>
                <w:rFonts w:ascii="Times New Roman" w:hAnsi="Times New Roman"/>
                <w:color w:val="000000"/>
                <w:lang w:val="de-DE"/>
              </w:rPr>
              <w:t>db</w:t>
            </w:r>
            <w:proofErr w:type="spellEnd"/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de-DE"/>
              </w:rPr>
            </w:pPr>
            <w:r>
              <w:rPr>
                <w:rFonts w:ascii="Times New Roman" w:hAnsi="Times New Roman"/>
                <w:color w:val="000000"/>
                <w:lang w:val="de-DE"/>
              </w:rPr>
              <w:t xml:space="preserve">61 – 70%   –  </w:t>
            </w:r>
            <w:proofErr w:type="spellStart"/>
            <w:r>
              <w:rPr>
                <w:rFonts w:ascii="Times New Roman" w:hAnsi="Times New Roman"/>
                <w:color w:val="000000"/>
                <w:lang w:val="de-DE"/>
              </w:rPr>
              <w:t>dst</w:t>
            </w:r>
            <w:proofErr w:type="spellEnd"/>
            <w:r>
              <w:rPr>
                <w:rFonts w:ascii="Times New Roman" w:hAnsi="Times New Roman"/>
                <w:color w:val="000000"/>
                <w:lang w:val="de-DE"/>
              </w:rPr>
              <w:t>+</w:t>
            </w:r>
          </w:p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51 – 60%   –  </w:t>
            </w:r>
            <w:proofErr w:type="spellStart"/>
            <w:r>
              <w:rPr>
                <w:rFonts w:ascii="Times New Roman" w:hAnsi="Times New Roman"/>
                <w:color w:val="000000"/>
              </w:rPr>
              <w:t>dst</w:t>
            </w:r>
            <w:proofErr w:type="spellEnd"/>
          </w:p>
          <w:p w:rsidR="004428EC" w:rsidRDefault="004428EC">
            <w:pPr>
              <w:pStyle w:val="Bezodstpw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50 – 0%     –  </w:t>
            </w:r>
            <w:proofErr w:type="spellStart"/>
            <w:r>
              <w:rPr>
                <w:rFonts w:ascii="Times New Roman" w:hAnsi="Times New Roman"/>
                <w:color w:val="000000"/>
              </w:rPr>
              <w:t>ndst</w:t>
            </w:r>
            <w:proofErr w:type="spellEnd"/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Studenci uzyskają zaliczenie z ćwiczeń na podstawie ich pracy w ciągu całego semestru. </w:t>
            </w:r>
            <w:r>
              <w:rPr>
                <w:rFonts w:ascii="Times New Roman" w:hAnsi="Times New Roman"/>
              </w:rPr>
              <w:br/>
              <w:t>Brane są pod uwagę:</w:t>
            </w: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aktywność podczas ćwiczeń </w:t>
            </w: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przegotowanie do ćwiczeń</w:t>
            </w: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prace domowe</w:t>
            </w: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testy, kazusy oraz zadanie opracowywane samodzielnie podczas ćwiczeń</w:t>
            </w: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28EC" w:rsidRDefault="004428EC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Podstawą zaliczenia ćwiczeń jest uzyskanie odpowiedniej ilości plusów za aktywność (na studiach stacjonarnych pięć plusów, na studiach niestacjonarnych trzy plusy)</w:t>
            </w: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4428EC" w:rsidRDefault="004428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28EC" w:rsidTr="00780324">
        <w:trPr>
          <w:trHeight w:val="454"/>
          <w:jc w:val="center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Bilans punktów ECTS:</w:t>
            </w:r>
          </w:p>
        </w:tc>
      </w:tr>
      <w:tr w:rsidR="004428EC" w:rsidTr="00780324">
        <w:trPr>
          <w:trHeight w:val="454"/>
          <w:jc w:val="center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Studia stacjonarne</w:t>
            </w:r>
          </w:p>
          <w:p w:rsidR="004428EC" w:rsidRDefault="004428EC">
            <w:pPr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Godziny kontaktowe: 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- 30 h wykładów;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- 30 h ćwiczeń;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 h konsultacje.</w:t>
            </w:r>
          </w:p>
          <w:p w:rsidR="004428EC" w:rsidRDefault="004428EC">
            <w:pPr>
              <w:numPr>
                <w:ilvl w:val="0"/>
                <w:numId w:val="2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własna studenta:</w:t>
            </w:r>
          </w:p>
          <w:p w:rsidR="004428EC" w:rsidRDefault="004428EC">
            <w:pPr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czytanie wskazanych fragmentów literatury 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– 30 h;</w:t>
            </w:r>
          </w:p>
          <w:p w:rsidR="004428EC" w:rsidRDefault="004428EC">
            <w:pPr>
              <w:numPr>
                <w:ilvl w:val="1"/>
                <w:numId w:val="3"/>
              </w:numPr>
              <w:tabs>
                <w:tab w:val="num" w:pos="360"/>
              </w:tabs>
              <w:spacing w:after="0" w:line="240" w:lineRule="auto"/>
              <w:ind w:hanging="1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analiza wydarzeń bieżących – 10 h;</w:t>
            </w:r>
          </w:p>
          <w:p w:rsidR="004428EC" w:rsidRDefault="004428EC">
            <w:pPr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przygotowanie do egzaminu - 15 h;</w:t>
            </w:r>
          </w:p>
          <w:p w:rsidR="004428EC" w:rsidRDefault="004428EC">
            <w:pPr>
              <w:numPr>
                <w:ilvl w:val="0"/>
                <w:numId w:val="3"/>
              </w:numPr>
              <w:spacing w:after="0" w:line="240" w:lineRule="auto"/>
              <w:ind w:left="355" w:hanging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przygotowanie do ćwiczeń – 20 h;</w:t>
            </w:r>
          </w:p>
          <w:p w:rsidR="004428EC" w:rsidRDefault="004428EC">
            <w:pPr>
              <w:spacing w:after="0" w:line="240" w:lineRule="auto"/>
              <w:ind w:left="355"/>
              <w:rPr>
                <w:rFonts w:ascii="Times New Roman" w:hAnsi="Times New Roman"/>
              </w:rPr>
            </w:pPr>
          </w:p>
          <w:p w:rsidR="004428EC" w:rsidRDefault="004428EC">
            <w:pPr>
              <w:spacing w:after="0" w:line="240" w:lineRule="auto"/>
              <w:ind w:left="355"/>
              <w:rPr>
                <w:rFonts w:ascii="Times New Roman" w:hAnsi="Times New Roman"/>
              </w:rPr>
            </w:pP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Łączna liczba godzin: 150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Punkty ECTS: 6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4428EC" w:rsidRDefault="00442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Studia niestacjonarne</w:t>
            </w:r>
          </w:p>
          <w:p w:rsidR="004428EC" w:rsidRDefault="004428EC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Godziny kontaktowe: </w:t>
            </w:r>
          </w:p>
          <w:p w:rsidR="004428EC" w:rsidRDefault="004428EC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- 15 h wykładów; </w:t>
            </w:r>
          </w:p>
          <w:p w:rsidR="004428EC" w:rsidRDefault="004428EC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 h ćwiczeń;</w:t>
            </w:r>
          </w:p>
          <w:p w:rsidR="004428EC" w:rsidRDefault="004428EC">
            <w:pPr>
              <w:spacing w:after="0" w:line="240" w:lineRule="auto"/>
              <w:ind w:left="-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- 15 h konsultacje.</w:t>
            </w:r>
          </w:p>
          <w:p w:rsidR="004428EC" w:rsidRDefault="004428EC">
            <w:pPr>
              <w:numPr>
                <w:ilvl w:val="0"/>
                <w:numId w:val="4"/>
              </w:numPr>
              <w:spacing w:after="0" w:line="240" w:lineRule="auto"/>
              <w:ind w:left="3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Praca własna studenta:</w:t>
            </w:r>
          </w:p>
          <w:p w:rsidR="004428EC" w:rsidRDefault="004428EC">
            <w:pPr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czytanie wskazanych fragmentów literatury - 55 h;</w:t>
            </w:r>
          </w:p>
          <w:p w:rsidR="004428EC" w:rsidRDefault="004428EC">
            <w:pPr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analiza wydarzeń bieżących – 10 h;</w:t>
            </w:r>
          </w:p>
          <w:p w:rsidR="004428EC" w:rsidRDefault="004428EC">
            <w:pPr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przygotowanie do egzaminu - 20 h;</w:t>
            </w:r>
          </w:p>
          <w:p w:rsidR="004428EC" w:rsidRDefault="004428EC">
            <w:pPr>
              <w:numPr>
                <w:ilvl w:val="0"/>
                <w:numId w:val="5"/>
              </w:numPr>
              <w:spacing w:after="0" w:line="240" w:lineRule="auto"/>
              <w:ind w:left="285" w:hanging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przygotowanie do ćwiczeń – 20 h;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Łączna liczba godzin: 150</w:t>
            </w:r>
          </w:p>
          <w:p w:rsidR="004428EC" w:rsidRDefault="004428E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Punkty ECTS: 6</w:t>
            </w:r>
          </w:p>
        </w:tc>
      </w:tr>
    </w:tbl>
    <w:p w:rsidR="004428EC" w:rsidRDefault="004428EC" w:rsidP="004428EC">
      <w:pPr>
        <w:spacing w:after="0" w:line="240" w:lineRule="auto"/>
        <w:rPr>
          <w:rFonts w:ascii="Times New Roman" w:hAnsi="Times New Roman"/>
        </w:rPr>
      </w:pPr>
    </w:p>
    <w:p w:rsidR="004428EC" w:rsidRDefault="004428EC" w:rsidP="004428EC">
      <w:pPr>
        <w:spacing w:after="0" w:line="240" w:lineRule="auto"/>
        <w:rPr>
          <w:rFonts w:ascii="Times New Roman" w:hAnsi="Times New Roman"/>
        </w:rPr>
      </w:pPr>
    </w:p>
    <w:p w:rsidR="0023111E" w:rsidRDefault="0023111E"/>
    <w:sectPr w:rsidR="0023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5BA"/>
    <w:multiLevelType w:val="hybridMultilevel"/>
    <w:tmpl w:val="ED904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623E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20982"/>
    <w:multiLevelType w:val="hybridMultilevel"/>
    <w:tmpl w:val="BF28F2BE"/>
    <w:lvl w:ilvl="0" w:tplc="0FEE8D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B6D7C"/>
    <w:multiLevelType w:val="hybridMultilevel"/>
    <w:tmpl w:val="DE7CF952"/>
    <w:lvl w:ilvl="0" w:tplc="0FEE8D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0F3694"/>
    <w:multiLevelType w:val="hybridMultilevel"/>
    <w:tmpl w:val="170EF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11579"/>
    <w:multiLevelType w:val="hybridMultilevel"/>
    <w:tmpl w:val="48321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EC"/>
    <w:rsid w:val="0023111E"/>
    <w:rsid w:val="004428EC"/>
    <w:rsid w:val="004D7F25"/>
    <w:rsid w:val="00780324"/>
    <w:rsid w:val="00E3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428EC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428EC"/>
    <w:rPr>
      <w:rFonts w:ascii="Calibri" w:eastAsia="Times New Roman" w:hAnsi="Calibri" w:cs="Times New Roman"/>
      <w:lang w:val="x-none" w:eastAsia="x-none"/>
    </w:rPr>
  </w:style>
  <w:style w:type="paragraph" w:styleId="Bezodstpw">
    <w:name w:val="No Spacing"/>
    <w:qFormat/>
    <w:rsid w:val="004428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4428EC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442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8E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4428EC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4428EC"/>
    <w:rPr>
      <w:rFonts w:ascii="Calibri" w:eastAsia="Times New Roman" w:hAnsi="Calibri" w:cs="Times New Roman"/>
      <w:lang w:val="x-none" w:eastAsia="x-none"/>
    </w:rPr>
  </w:style>
  <w:style w:type="paragraph" w:styleId="Bezodstpw">
    <w:name w:val="No Spacing"/>
    <w:qFormat/>
    <w:rsid w:val="004428E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4428EC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442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738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4</cp:revision>
  <dcterms:created xsi:type="dcterms:W3CDTF">2018-10-01T09:02:00Z</dcterms:created>
  <dcterms:modified xsi:type="dcterms:W3CDTF">2019-02-24T11:25:00Z</dcterms:modified>
</cp:coreProperties>
</file>