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7" w:rsidRPr="001B324A" w:rsidRDefault="00CE6C87" w:rsidP="005804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RPr="001B324A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Pr="001B324A" w:rsidRDefault="00CE6C87" w:rsidP="005804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24A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AFB570A" wp14:editId="1747251A">
                  <wp:extent cx="1874520" cy="692150"/>
                  <wp:effectExtent l="0" t="0" r="0" b="0"/>
                  <wp:docPr id="1" name="Obraz 1" descr="Opis: 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3E34" w:rsidRPr="001B324A" w:rsidRDefault="004F3E34" w:rsidP="00580473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32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4F3E34" w:rsidRPr="001B324A" w:rsidRDefault="004F3E34" w:rsidP="00580473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32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Wydziału Nauk Społecznych</w:t>
            </w:r>
          </w:p>
          <w:p w:rsidR="00CE6C87" w:rsidRPr="001B324A" w:rsidRDefault="004F3E34" w:rsidP="00580473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1B32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CE6C87" w:rsidRPr="001B324A" w:rsidRDefault="0048781E" w:rsidP="0048781E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1/202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1B324A"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 w:rsidR="001B3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1B324A"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 w Siedlcach</w:t>
      </w:r>
      <w:r w:rsidR="001B3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1B324A"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</w:t>
      </w:r>
      <w:r w:rsidR="001F32C6" w:rsidRPr="001B3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27 stycznia 2022</w:t>
      </w:r>
      <w:r w:rsidR="00CE6C87" w:rsidRPr="001B3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CE6C87" w:rsidRPr="001B324A" w:rsidRDefault="001B324A" w:rsidP="00580473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274A1F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zawieszenia</w:t>
      </w:r>
      <w:r w:rsidR="001D2C82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zajęć dydaktycznych</w:t>
      </w:r>
      <w:r w:rsidR="008313BB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3E67FC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Wydziale Nauk Społeczn</w:t>
      </w:r>
      <w:r w:rsidR="00295325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ych </w:t>
      </w:r>
      <w:r w:rsidR="00580473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1F32C6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dniu 27 stycznia 2022</w:t>
      </w:r>
      <w:r w:rsidR="00274A1F" w:rsidRPr="001B32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</w:t>
      </w:r>
    </w:p>
    <w:p w:rsidR="001E29E6" w:rsidRPr="001B324A" w:rsidRDefault="001B324A" w:rsidP="00580473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274A1F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podstawie § 55</w:t>
      </w:r>
      <w:r w:rsidR="008313BB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ust. 3 pkt</w:t>
      </w:r>
      <w:r w:rsidR="001D2780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7 Statutu </w:t>
      </w:r>
      <w:r w:rsidR="00967F96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Uniwersytetu Przyrodniczo-Humanistycznego</w:t>
      </w:r>
      <w:r w:rsidR="001E29E6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Siedlcach</w:t>
      </w:r>
      <w:r w:rsidR="00274A1F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Regulaminu Studiów § 5 ust.8 </w:t>
      </w:r>
      <w:r w:rsidR="00967F96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32175F" w:rsidRPr="001B324A" w:rsidRDefault="00274A1F" w:rsidP="00580473">
      <w:pPr>
        <w:pStyle w:val="Akapitzlist"/>
        <w:numPr>
          <w:ilvl w:val="0"/>
          <w:numId w:val="6"/>
        </w:numPr>
        <w:spacing w:after="0" w:line="288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B324A">
        <w:rPr>
          <w:rFonts w:ascii="Arial" w:eastAsia="Times New Roman" w:hAnsi="Arial" w:cs="Arial"/>
          <w:sz w:val="24"/>
          <w:szCs w:val="24"/>
          <w:lang w:eastAsia="pl-PL"/>
        </w:rPr>
        <w:t>Zawieszam zajęcia</w:t>
      </w:r>
      <w:r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dydaktyczne</w:t>
      </w:r>
      <w:r w:rsidR="00066875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29E6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Wydziale Nauk Społecznych</w:t>
      </w:r>
      <w:r w:rsidR="00C9582E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kierunku Administracja I rok studiów stacjonarnych I </w:t>
      </w:r>
      <w:r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</w:t>
      </w:r>
      <w:r w:rsidR="00C9582E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topnia – grupa zajęciowa nr 1</w:t>
      </w:r>
      <w:r w:rsidR="00B55D13" w:rsidRPr="001B32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84566" w:rsidRPr="001B324A" w:rsidRDefault="00784566" w:rsidP="00580473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24A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1B324A" w:rsidRPr="002A762B" w:rsidRDefault="001B324A" w:rsidP="001B324A">
      <w:pPr>
        <w:spacing w:before="600" w:after="0" w:line="240" w:lineRule="auto"/>
        <w:rPr>
          <w:rFonts w:ascii="Arial" w:hAnsi="Arial" w:cs="Arial"/>
          <w:sz w:val="24"/>
          <w:szCs w:val="24"/>
        </w:rPr>
      </w:pPr>
      <w:r w:rsidRPr="002A762B">
        <w:rPr>
          <w:rFonts w:ascii="Arial" w:hAnsi="Arial" w:cs="Arial"/>
          <w:sz w:val="24"/>
          <w:szCs w:val="24"/>
        </w:rPr>
        <w:t>Dziekan</w:t>
      </w:r>
      <w:r w:rsidRPr="002A762B">
        <w:rPr>
          <w:rFonts w:ascii="Arial" w:hAnsi="Arial" w:cs="Arial"/>
          <w:sz w:val="24"/>
          <w:szCs w:val="24"/>
        </w:rPr>
        <w:br/>
        <w:t>Wydziału Nauk Społecznych</w:t>
      </w:r>
      <w:r w:rsidRPr="002A762B">
        <w:rPr>
          <w:rFonts w:ascii="Arial" w:hAnsi="Arial" w:cs="Arial"/>
          <w:sz w:val="24"/>
          <w:szCs w:val="24"/>
        </w:rPr>
        <w:br/>
        <w:t>dr hab. Malina Kaszuba profesor uczelni</w:t>
      </w:r>
    </w:p>
    <w:p w:rsidR="004A4105" w:rsidRPr="001B324A" w:rsidRDefault="004A4105" w:rsidP="001B324A">
      <w:pPr>
        <w:rPr>
          <w:rFonts w:ascii="Arial" w:hAnsi="Arial" w:cs="Arial"/>
          <w:bCs/>
          <w:sz w:val="24"/>
          <w:szCs w:val="24"/>
        </w:rPr>
      </w:pPr>
    </w:p>
    <w:sectPr w:rsidR="004A4105" w:rsidRPr="001B324A" w:rsidSect="007845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1FC2"/>
    <w:multiLevelType w:val="hybridMultilevel"/>
    <w:tmpl w:val="D1F8956A"/>
    <w:lvl w:ilvl="0" w:tplc="B72A69A6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3FD3"/>
    <w:multiLevelType w:val="hybridMultilevel"/>
    <w:tmpl w:val="E89C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10F5E"/>
    <w:rsid w:val="00066875"/>
    <w:rsid w:val="00086ADD"/>
    <w:rsid w:val="00163FA8"/>
    <w:rsid w:val="001B324A"/>
    <w:rsid w:val="001C54D4"/>
    <w:rsid w:val="001C6080"/>
    <w:rsid w:val="001D2780"/>
    <w:rsid w:val="001D2C82"/>
    <w:rsid w:val="001E29E6"/>
    <w:rsid w:val="001F32C6"/>
    <w:rsid w:val="00252DF6"/>
    <w:rsid w:val="00274A1F"/>
    <w:rsid w:val="00295325"/>
    <w:rsid w:val="0032175F"/>
    <w:rsid w:val="00347004"/>
    <w:rsid w:val="003836E0"/>
    <w:rsid w:val="003E67FC"/>
    <w:rsid w:val="004554DD"/>
    <w:rsid w:val="0048781E"/>
    <w:rsid w:val="004A4105"/>
    <w:rsid w:val="004A580B"/>
    <w:rsid w:val="004C6DD9"/>
    <w:rsid w:val="004F2A5F"/>
    <w:rsid w:val="004F3E34"/>
    <w:rsid w:val="00580473"/>
    <w:rsid w:val="005A029A"/>
    <w:rsid w:val="005C4709"/>
    <w:rsid w:val="006F03F8"/>
    <w:rsid w:val="006F7FEA"/>
    <w:rsid w:val="00720832"/>
    <w:rsid w:val="00727AA3"/>
    <w:rsid w:val="007646EA"/>
    <w:rsid w:val="00772556"/>
    <w:rsid w:val="00784566"/>
    <w:rsid w:val="007D26E4"/>
    <w:rsid w:val="008313BB"/>
    <w:rsid w:val="00832431"/>
    <w:rsid w:val="00896F32"/>
    <w:rsid w:val="008A2B42"/>
    <w:rsid w:val="008E0DDA"/>
    <w:rsid w:val="00965E2F"/>
    <w:rsid w:val="00967F96"/>
    <w:rsid w:val="00982DC4"/>
    <w:rsid w:val="00AA60A5"/>
    <w:rsid w:val="00AA69A5"/>
    <w:rsid w:val="00AC6188"/>
    <w:rsid w:val="00B40015"/>
    <w:rsid w:val="00B55D13"/>
    <w:rsid w:val="00C32291"/>
    <w:rsid w:val="00C9582E"/>
    <w:rsid w:val="00CE62E0"/>
    <w:rsid w:val="00CE6C87"/>
    <w:rsid w:val="00D22142"/>
    <w:rsid w:val="00D36165"/>
    <w:rsid w:val="00D70791"/>
    <w:rsid w:val="00DA23E5"/>
    <w:rsid w:val="00DB0A45"/>
    <w:rsid w:val="00DD37E7"/>
    <w:rsid w:val="00E16A56"/>
    <w:rsid w:val="00E50C18"/>
    <w:rsid w:val="00E61F65"/>
    <w:rsid w:val="00E74C73"/>
    <w:rsid w:val="00F65A4E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zawieszenia zajęć dydaktycznych na Wydziale Nauk Społecznych </dc:title>
  <dc:creator>asalata</dc:creator>
  <cp:lastModifiedBy>UPH</cp:lastModifiedBy>
  <cp:revision>3</cp:revision>
  <cp:lastPrinted>2022-01-27T10:36:00Z</cp:lastPrinted>
  <dcterms:created xsi:type="dcterms:W3CDTF">2022-05-08T08:25:00Z</dcterms:created>
  <dcterms:modified xsi:type="dcterms:W3CDTF">2022-05-08T08:33:00Z</dcterms:modified>
</cp:coreProperties>
</file>