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692"/>
      </w:tblGrid>
      <w:tr w:rsidR="00193676" w:rsidRPr="00743C5A" w:rsidTr="00A403A2">
        <w:trPr>
          <w:trHeight w:val="1550"/>
        </w:trPr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C15596">
              <w:fldChar w:fldCharType="begin"/>
            </w:r>
            <w:r w:rsidR="00C15596">
              <w:instrText xml:space="preserve"> INCLUDEPICTURE  "https://www.uph.edu.pl/images/logo_2022/PL/cmyk/JPG/poziom-kolor.jpg" \* MERGEFORMATINET </w:instrText>
            </w:r>
            <w:r w:rsidR="00C15596">
              <w:fldChar w:fldCharType="separate"/>
            </w:r>
            <w:r w:rsidR="007E3869">
              <w:fldChar w:fldCharType="begin"/>
            </w:r>
            <w:r w:rsidR="007E3869">
              <w:instrText xml:space="preserve"> INCLUDEPICTURE  "https://www.uph.edu.pl/images/logo_2022/PL/cmyk/JPG/poziom-kolor.jpg" \* MERGEFORMATINET </w:instrText>
            </w:r>
            <w:r w:rsidR="007E3869">
              <w:fldChar w:fldCharType="separate"/>
            </w:r>
            <w:r w:rsidR="00202E75">
              <w:fldChar w:fldCharType="begin"/>
            </w:r>
            <w:r w:rsidR="00202E75">
              <w:instrText xml:space="preserve"> INCLUDEPICTURE  "https://www.uph.edu.pl/images/logo_2022/PL/cmyk/JPG/poziom-kolor.jpg" \* MERGEFORMATINET </w:instrText>
            </w:r>
            <w:r w:rsidR="00202E75">
              <w:fldChar w:fldCharType="separate"/>
            </w:r>
            <w:r w:rsidR="00177866">
              <w:fldChar w:fldCharType="begin"/>
            </w:r>
            <w:r w:rsidR="00177866">
              <w:instrText xml:space="preserve"> INCLUDEPICTURE  "https://www.uph.edu.pl/images/logo_2022/PL/cmyk/JPG/poziom-kolor.jpg" \* MERGEFORMATINET </w:instrText>
            </w:r>
            <w:r w:rsidR="00177866">
              <w:fldChar w:fldCharType="separate"/>
            </w:r>
            <w:r w:rsidR="00082259">
              <w:fldChar w:fldCharType="begin"/>
            </w:r>
            <w:r w:rsidR="00082259">
              <w:instrText xml:space="preserve"> INCLUDEPICTURE  "https://www.uph.edu.pl/images/logo_2022/PL/cmyk/JPG/poziom-kolor.jpg" \* MERGEFORMATINET </w:instrText>
            </w:r>
            <w:r w:rsidR="00082259">
              <w:fldChar w:fldCharType="separate"/>
            </w:r>
            <w:r w:rsidR="005F2E78">
              <w:fldChar w:fldCharType="begin"/>
            </w:r>
            <w:r w:rsidR="005F2E78">
              <w:instrText xml:space="preserve"> INCLUDEPICTURE  "https://www.uph.edu.pl/images/logo_2022/PL/cmyk/JPG/poziom-kolor.jpg" \* MERGEFORMATINET </w:instrText>
            </w:r>
            <w:r w:rsidR="005F2E78">
              <w:fldChar w:fldCharType="separate"/>
            </w:r>
            <w:r w:rsidR="00AB6C97">
              <w:fldChar w:fldCharType="begin"/>
            </w:r>
            <w:r w:rsidR="00AB6C97">
              <w:instrText xml:space="preserve"> INCLUDEPICTURE  "https://www.uph.edu.pl/images/logo_2022/PL/cmyk/JPG/poziom-kolor.jpg" \* MERGEFORMATINET </w:instrText>
            </w:r>
            <w:r w:rsidR="00AB6C97">
              <w:fldChar w:fldCharType="separate"/>
            </w:r>
            <w:r w:rsidR="009F233C">
              <w:fldChar w:fldCharType="begin"/>
            </w:r>
            <w:r w:rsidR="009F233C">
              <w:instrText xml:space="preserve"> INCLUDEPICTURE  "https://www.uph.edu.pl/images/logo_2022/PL/cmyk/JPG/poziom-kolor.jpg" \* MERGEFORMATINET </w:instrText>
            </w:r>
            <w:r w:rsidR="009F233C">
              <w:fldChar w:fldCharType="separate"/>
            </w:r>
            <w:r w:rsidR="00447968">
              <w:fldChar w:fldCharType="begin"/>
            </w:r>
            <w:r w:rsidR="00447968">
              <w:instrText xml:space="preserve"> INCLUDEPICTURE  "https://www.uph.edu.pl/images/logo_2022/PL/cmyk/JPG/poziom-kolor.jpg" \* MERGEFORMATINET </w:instrText>
            </w:r>
            <w:r w:rsidR="00447968">
              <w:fldChar w:fldCharType="separate"/>
            </w:r>
            <w:r w:rsidR="001C602F">
              <w:fldChar w:fldCharType="begin"/>
            </w:r>
            <w:r w:rsidR="001C602F">
              <w:instrText xml:space="preserve"> </w:instrText>
            </w:r>
            <w:r w:rsidR="001C602F">
              <w:instrText>INCLUDEPICTURE  "https://www.uph.edu.pl/images/logo_2022/PL/cmyk/JPG/poziom-kolor.jpg" \* MERGEFORMATINET</w:instrText>
            </w:r>
            <w:r w:rsidR="001C602F">
              <w:instrText xml:space="preserve"> </w:instrText>
            </w:r>
            <w:r w:rsidR="001C602F">
              <w:fldChar w:fldCharType="separate"/>
            </w:r>
            <w:r w:rsidR="001C602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2.8pt">
                  <v:imagedata r:id="rId7" r:href="rId8"/>
                </v:shape>
              </w:pict>
            </w:r>
            <w:r w:rsidR="001C602F">
              <w:fldChar w:fldCharType="end"/>
            </w:r>
            <w:r w:rsidR="00447968">
              <w:fldChar w:fldCharType="end"/>
            </w:r>
            <w:r w:rsidR="009F233C">
              <w:fldChar w:fldCharType="end"/>
            </w:r>
            <w:r w:rsidR="00AB6C97">
              <w:fldChar w:fldCharType="end"/>
            </w:r>
            <w:r w:rsidR="005F2E78">
              <w:fldChar w:fldCharType="end"/>
            </w:r>
            <w:r w:rsidR="00082259">
              <w:fldChar w:fldCharType="end"/>
            </w:r>
            <w:r w:rsidR="00177866">
              <w:fldChar w:fldCharType="end"/>
            </w:r>
            <w:r w:rsidR="00202E75">
              <w:fldChar w:fldCharType="end"/>
            </w:r>
            <w:r w:rsidR="007E3869">
              <w:fldChar w:fldCharType="end"/>
            </w:r>
            <w:r w:rsidR="00C15596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E81D60" w:rsidRDefault="00193676" w:rsidP="00E81D60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81D60">
              <w:rPr>
                <w:rFonts w:ascii="Arial" w:hAnsi="Arial" w:cs="Arial"/>
                <w:bCs/>
                <w:sz w:val="22"/>
                <w:szCs w:val="22"/>
              </w:rPr>
              <w:t>Dziekan</w:t>
            </w:r>
          </w:p>
          <w:p w:rsidR="00193676" w:rsidRPr="00E81D60" w:rsidRDefault="00193676" w:rsidP="00E81D60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81D60">
              <w:rPr>
                <w:rFonts w:ascii="Arial" w:hAnsi="Arial" w:cs="Arial"/>
                <w:bCs/>
                <w:sz w:val="22"/>
                <w:szCs w:val="22"/>
              </w:rPr>
              <w:t>Wydziału Nauk Społecznych</w:t>
            </w:r>
          </w:p>
          <w:p w:rsidR="00193676" w:rsidRPr="00743C5A" w:rsidRDefault="00193676" w:rsidP="00E81D60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81D60">
              <w:rPr>
                <w:rFonts w:ascii="Arial" w:hAnsi="Arial" w:cs="Arial"/>
                <w:bCs/>
                <w:sz w:val="22"/>
                <w:szCs w:val="22"/>
              </w:rPr>
              <w:t xml:space="preserve">Uniwersytetu Przyrodniczo-Humanistycznego </w:t>
            </w:r>
            <w:r w:rsidR="00E81D60" w:rsidRPr="00E81D60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E81D60">
              <w:rPr>
                <w:rFonts w:ascii="Arial" w:hAnsi="Arial" w:cs="Arial"/>
                <w:bCs/>
                <w:sz w:val="22"/>
                <w:szCs w:val="22"/>
              </w:rPr>
              <w:t>w Siedlcach</w:t>
            </w:r>
          </w:p>
        </w:tc>
      </w:tr>
    </w:tbl>
    <w:p w:rsidR="00A403A2" w:rsidRPr="00E81D60" w:rsidRDefault="00E81D60" w:rsidP="00E81D60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>Decyzja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Nr 1</w:t>
      </w:r>
      <w:r w:rsidR="001C602F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>/2023</w:t>
      </w:r>
    </w:p>
    <w:p w:rsidR="00A403A2" w:rsidRPr="00E81D60" w:rsidRDefault="00E81D60" w:rsidP="00E81D60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Dziekana Wydziału Nauk S</w:t>
      </w: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>połecznych</w:t>
      </w:r>
    </w:p>
    <w:p w:rsidR="00A403A2" w:rsidRPr="00E81D60" w:rsidRDefault="00E81D60" w:rsidP="00E81D60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Uniwersytetu Przyrodniczo-H</w:t>
      </w: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A403A2" w:rsidRPr="00E81D60">
        <w:rPr>
          <w:rFonts w:ascii="Arial" w:eastAsia="Times New Roman" w:hAnsi="Arial" w:cs="Arial"/>
          <w:b/>
          <w:bCs/>
          <w:color w:val="000000"/>
          <w:lang w:eastAsia="pl-PL"/>
        </w:rPr>
        <w:t>w Siedlcach</w:t>
      </w:r>
    </w:p>
    <w:p w:rsidR="00A403A2" w:rsidRPr="00E81D60" w:rsidRDefault="00C15596" w:rsidP="00E81D60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z 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dnia </w:t>
      </w:r>
      <w:r w:rsidR="001C602F">
        <w:rPr>
          <w:rFonts w:ascii="Arial" w:eastAsia="Times New Roman" w:hAnsi="Arial" w:cs="Arial"/>
          <w:b/>
          <w:bCs/>
          <w:color w:val="000000"/>
          <w:lang w:eastAsia="pl-PL"/>
        </w:rPr>
        <w:t>21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1C602F">
        <w:rPr>
          <w:rFonts w:ascii="Arial" w:eastAsia="Times New Roman" w:hAnsi="Arial" w:cs="Arial"/>
          <w:b/>
          <w:bCs/>
          <w:color w:val="000000"/>
          <w:lang w:eastAsia="pl-PL"/>
        </w:rPr>
        <w:t>sierpnia</w:t>
      </w:r>
      <w:r w:rsidR="007B42F8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2023</w:t>
      </w:r>
      <w:r w:rsidR="00A403A2" w:rsidRPr="00E81D60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A403A2" w:rsidRPr="00E81D60" w:rsidRDefault="001C602F" w:rsidP="00994B07">
      <w:pPr>
        <w:spacing w:before="24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964831">
        <w:rPr>
          <w:rFonts w:ascii="Arial" w:hAnsi="Arial" w:cs="Arial"/>
          <w:b/>
        </w:rPr>
        <w:t>w spra</w:t>
      </w:r>
      <w:r>
        <w:rPr>
          <w:rFonts w:ascii="Arial" w:hAnsi="Arial" w:cs="Arial"/>
          <w:b/>
        </w:rPr>
        <w:t>wie zmiany egzaminatora do przeprowadzenia rozmowy kwalifikacyjnej na kierunek Kryminologia na poziomie studiów drugiego stopnia w postępowaniu rekrutacyjnym na rok akademicki 2023/2024</w:t>
      </w:r>
      <w:r w:rsidR="00C64551" w:rsidRPr="00E81D6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1C602F" w:rsidRDefault="001C602F" w:rsidP="001C602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 podstawie § 20</w:t>
      </w:r>
      <w:r w:rsidRPr="00964831">
        <w:rPr>
          <w:rFonts w:ascii="Arial" w:hAnsi="Arial" w:cs="Arial"/>
        </w:rPr>
        <w:t xml:space="preserve"> ust. 3 pkt 15 Regulaminu Organizacyjnego Uniwersytetu Przyrodniczo-Humanistyczn</w:t>
      </w:r>
      <w:r>
        <w:rPr>
          <w:rFonts w:ascii="Arial" w:hAnsi="Arial" w:cs="Arial"/>
        </w:rPr>
        <w:t xml:space="preserve">ego w Siedlcach, na egzaminatora w rozmowie kwalifikacyjnej 23 sierpnia br. powołuje się dr Grzegorza Wierzbickiego. Jednocześnie, w tym samym terminie, z funkcji egzaminatora odwołany zostaje dr hab. Norbert Malec, prof. uczelni. </w:t>
      </w:r>
    </w:p>
    <w:p w:rsidR="00177866" w:rsidRPr="00E81D60" w:rsidRDefault="001C602F" w:rsidP="001C602F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964831">
        <w:rPr>
          <w:rFonts w:ascii="Arial" w:hAnsi="Arial" w:cs="Arial"/>
        </w:rPr>
        <w:t>Decyzja wchodzi w życie z dniem podjęcia.</w:t>
      </w:r>
    </w:p>
    <w:p w:rsidR="00A403A2" w:rsidRPr="00E81D60" w:rsidRDefault="00E81D60" w:rsidP="00E81D60">
      <w:pPr>
        <w:spacing w:before="240"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E81D60">
        <w:rPr>
          <w:rFonts w:ascii="Arial" w:eastAsia="Times New Roman" w:hAnsi="Arial" w:cs="Arial"/>
          <w:color w:val="000000"/>
          <w:lang w:eastAsia="pl-PL"/>
        </w:rPr>
        <w:t>Dziekan</w:t>
      </w:r>
    </w:p>
    <w:p w:rsidR="00E81D60" w:rsidRDefault="00E81D60" w:rsidP="00E81D60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E81D60">
        <w:rPr>
          <w:rFonts w:ascii="Arial" w:eastAsia="Times New Roman" w:hAnsi="Arial" w:cs="Arial"/>
          <w:color w:val="000000"/>
          <w:lang w:eastAsia="pl-PL"/>
        </w:rPr>
        <w:t>Wydziału Nauk Społecznych</w:t>
      </w:r>
      <w:r w:rsidR="000611C4" w:rsidRPr="00E81D60">
        <w:rPr>
          <w:rFonts w:ascii="Arial" w:eastAsia="Times New Roman" w:hAnsi="Arial" w:cs="Arial"/>
          <w:color w:val="000000"/>
          <w:lang w:eastAsia="pl-PL"/>
        </w:rPr>
        <w:br/>
      </w:r>
    </w:p>
    <w:p w:rsidR="00A403A2" w:rsidRPr="00E81D60" w:rsidRDefault="00A403A2" w:rsidP="00E81D60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  <w:r w:rsidRPr="00E81D60">
        <w:rPr>
          <w:rFonts w:ascii="Arial" w:eastAsia="Times New Roman" w:hAnsi="Arial" w:cs="Arial"/>
          <w:color w:val="000000"/>
          <w:lang w:eastAsia="pl-PL"/>
        </w:rPr>
        <w:t>dr hab. Malina Kaszuba</w:t>
      </w:r>
    </w:p>
    <w:p w:rsidR="00A403A2" w:rsidRPr="00E81D60" w:rsidRDefault="00A403A2" w:rsidP="00E81D60">
      <w:pPr>
        <w:spacing w:after="0" w:line="240" w:lineRule="auto"/>
      </w:pPr>
      <w:r w:rsidRPr="00E81D60">
        <w:rPr>
          <w:rFonts w:ascii="Arial" w:eastAsia="Times New Roman" w:hAnsi="Arial" w:cs="Arial"/>
          <w:color w:val="000000"/>
          <w:lang w:eastAsia="pl-PL"/>
        </w:rPr>
        <w:t>profesor uczelni</w:t>
      </w:r>
    </w:p>
    <w:sectPr w:rsidR="00A403A2" w:rsidRPr="00E81D60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30152"/>
    <w:multiLevelType w:val="hybridMultilevel"/>
    <w:tmpl w:val="9A38E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6"/>
  </w:num>
  <w:num w:numId="5">
    <w:abstractNumId w:val="18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17"/>
  </w:num>
  <w:num w:numId="11">
    <w:abstractNumId w:val="13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16DD3"/>
    <w:rsid w:val="00041C9C"/>
    <w:rsid w:val="000476A0"/>
    <w:rsid w:val="00053705"/>
    <w:rsid w:val="000611C4"/>
    <w:rsid w:val="00067DD6"/>
    <w:rsid w:val="0007503F"/>
    <w:rsid w:val="00081EA3"/>
    <w:rsid w:val="00082259"/>
    <w:rsid w:val="000B3550"/>
    <w:rsid w:val="000B4F1B"/>
    <w:rsid w:val="000E2587"/>
    <w:rsid w:val="000F2054"/>
    <w:rsid w:val="00117A63"/>
    <w:rsid w:val="00134D2A"/>
    <w:rsid w:val="00155747"/>
    <w:rsid w:val="001658F6"/>
    <w:rsid w:val="00177866"/>
    <w:rsid w:val="00193676"/>
    <w:rsid w:val="001C54D4"/>
    <w:rsid w:val="001C602F"/>
    <w:rsid w:val="001C6D4C"/>
    <w:rsid w:val="001D67AD"/>
    <w:rsid w:val="002014B2"/>
    <w:rsid w:val="00202E75"/>
    <w:rsid w:val="0020439C"/>
    <w:rsid w:val="0020479E"/>
    <w:rsid w:val="0020496C"/>
    <w:rsid w:val="002411F8"/>
    <w:rsid w:val="00242B03"/>
    <w:rsid w:val="002B1560"/>
    <w:rsid w:val="002C4BFA"/>
    <w:rsid w:val="002D0FEA"/>
    <w:rsid w:val="002D2D6F"/>
    <w:rsid w:val="002D4807"/>
    <w:rsid w:val="002F1F07"/>
    <w:rsid w:val="0030588C"/>
    <w:rsid w:val="00305DF4"/>
    <w:rsid w:val="0032130D"/>
    <w:rsid w:val="0032718E"/>
    <w:rsid w:val="003416DF"/>
    <w:rsid w:val="00347E3F"/>
    <w:rsid w:val="00370617"/>
    <w:rsid w:val="00373E33"/>
    <w:rsid w:val="003763EA"/>
    <w:rsid w:val="003836E0"/>
    <w:rsid w:val="003A0260"/>
    <w:rsid w:val="003B43AA"/>
    <w:rsid w:val="003B6233"/>
    <w:rsid w:val="003E2FAC"/>
    <w:rsid w:val="004121F4"/>
    <w:rsid w:val="0041561D"/>
    <w:rsid w:val="004411F6"/>
    <w:rsid w:val="004433A4"/>
    <w:rsid w:val="00447968"/>
    <w:rsid w:val="00456926"/>
    <w:rsid w:val="004C2369"/>
    <w:rsid w:val="004C3D92"/>
    <w:rsid w:val="004F6BB9"/>
    <w:rsid w:val="00513095"/>
    <w:rsid w:val="0052270C"/>
    <w:rsid w:val="00525963"/>
    <w:rsid w:val="00545631"/>
    <w:rsid w:val="005A0EA2"/>
    <w:rsid w:val="005A1E07"/>
    <w:rsid w:val="005C673E"/>
    <w:rsid w:val="005D7553"/>
    <w:rsid w:val="005E48B9"/>
    <w:rsid w:val="005F2E78"/>
    <w:rsid w:val="00606D4B"/>
    <w:rsid w:val="00607340"/>
    <w:rsid w:val="00607940"/>
    <w:rsid w:val="006771A7"/>
    <w:rsid w:val="006D6630"/>
    <w:rsid w:val="00700B91"/>
    <w:rsid w:val="00733FCA"/>
    <w:rsid w:val="00735430"/>
    <w:rsid w:val="00743C5A"/>
    <w:rsid w:val="00751F18"/>
    <w:rsid w:val="00755751"/>
    <w:rsid w:val="007668A8"/>
    <w:rsid w:val="0079130C"/>
    <w:rsid w:val="007B42F8"/>
    <w:rsid w:val="007B630E"/>
    <w:rsid w:val="007E3869"/>
    <w:rsid w:val="007E3F9C"/>
    <w:rsid w:val="007F438E"/>
    <w:rsid w:val="00865240"/>
    <w:rsid w:val="0089379F"/>
    <w:rsid w:val="008B0D88"/>
    <w:rsid w:val="008B630F"/>
    <w:rsid w:val="008F00AA"/>
    <w:rsid w:val="008F790F"/>
    <w:rsid w:val="00911EFF"/>
    <w:rsid w:val="009142FF"/>
    <w:rsid w:val="009224F0"/>
    <w:rsid w:val="0093035E"/>
    <w:rsid w:val="00935129"/>
    <w:rsid w:val="0094134B"/>
    <w:rsid w:val="00960BD2"/>
    <w:rsid w:val="00967ED6"/>
    <w:rsid w:val="00991567"/>
    <w:rsid w:val="00994B07"/>
    <w:rsid w:val="009966F7"/>
    <w:rsid w:val="009D1A80"/>
    <w:rsid w:val="009E36CF"/>
    <w:rsid w:val="009F033C"/>
    <w:rsid w:val="009F233C"/>
    <w:rsid w:val="00A217C4"/>
    <w:rsid w:val="00A403A2"/>
    <w:rsid w:val="00AB6C97"/>
    <w:rsid w:val="00AD30CC"/>
    <w:rsid w:val="00AE20AB"/>
    <w:rsid w:val="00AF0221"/>
    <w:rsid w:val="00AF4918"/>
    <w:rsid w:val="00B0556B"/>
    <w:rsid w:val="00B233F6"/>
    <w:rsid w:val="00B3312D"/>
    <w:rsid w:val="00B4673A"/>
    <w:rsid w:val="00B52733"/>
    <w:rsid w:val="00B53CEA"/>
    <w:rsid w:val="00B67549"/>
    <w:rsid w:val="00B744F5"/>
    <w:rsid w:val="00B911F4"/>
    <w:rsid w:val="00BA2D25"/>
    <w:rsid w:val="00C15596"/>
    <w:rsid w:val="00C53723"/>
    <w:rsid w:val="00C64551"/>
    <w:rsid w:val="00C81116"/>
    <w:rsid w:val="00C86B70"/>
    <w:rsid w:val="00CC4659"/>
    <w:rsid w:val="00CE00A7"/>
    <w:rsid w:val="00D00E57"/>
    <w:rsid w:val="00D13DF3"/>
    <w:rsid w:val="00D276EB"/>
    <w:rsid w:val="00D45758"/>
    <w:rsid w:val="00D626DA"/>
    <w:rsid w:val="00D843BC"/>
    <w:rsid w:val="00D96BC9"/>
    <w:rsid w:val="00DB5759"/>
    <w:rsid w:val="00DE5D1A"/>
    <w:rsid w:val="00E21A96"/>
    <w:rsid w:val="00E339F6"/>
    <w:rsid w:val="00E43516"/>
    <w:rsid w:val="00E5612F"/>
    <w:rsid w:val="00E70BF5"/>
    <w:rsid w:val="00E81D60"/>
    <w:rsid w:val="00EA3F72"/>
    <w:rsid w:val="00EE41EA"/>
    <w:rsid w:val="00EF187D"/>
    <w:rsid w:val="00EF64CF"/>
    <w:rsid w:val="00F127D0"/>
    <w:rsid w:val="00F269A6"/>
    <w:rsid w:val="00F353F0"/>
    <w:rsid w:val="00F43FE7"/>
    <w:rsid w:val="00F474FA"/>
    <w:rsid w:val="00F53504"/>
    <w:rsid w:val="00F768A3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h.edu.pl/images/logo_2022/PL/cmyk/JPG/poziom-kolor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3EB1-DF58-4BD4-9EA8-DD146804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12/2023 z dnia 6 września 2023 roku w sprawie powołania opiekunów lat studiów na rok akademicki 2023/2024 w Instytucie Nauk o Zarządzaniu i Jakości Wydziału Nauk Społecznych </vt:lpstr>
    </vt:vector>
  </TitlesOfParts>
  <Company>Microsoft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11/2023</dc:title>
  <dc:creator>asalata</dc:creator>
  <cp:lastModifiedBy>UPH</cp:lastModifiedBy>
  <cp:revision>3</cp:revision>
  <cp:lastPrinted>2023-09-08T10:27:00Z</cp:lastPrinted>
  <dcterms:created xsi:type="dcterms:W3CDTF">2023-09-19T12:22:00Z</dcterms:created>
  <dcterms:modified xsi:type="dcterms:W3CDTF">2023-09-19T12:24:00Z</dcterms:modified>
</cp:coreProperties>
</file>