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1D28B7EE" w:rsidR="008763B5" w:rsidRPr="005B3632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696C5E">
        <w:rPr>
          <w:rFonts w:ascii="Arial" w:hAnsi="Arial" w:cs="Arial"/>
          <w:b/>
          <w:sz w:val="26"/>
          <w:szCs w:val="26"/>
        </w:rPr>
        <w:t>1</w:t>
      </w:r>
      <w:r w:rsidR="00704B60">
        <w:rPr>
          <w:rFonts w:ascii="Arial" w:hAnsi="Arial" w:cs="Arial"/>
          <w:b/>
          <w:sz w:val="26"/>
          <w:szCs w:val="26"/>
        </w:rPr>
        <w:t>9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458565AD" w:rsidR="008763B5" w:rsidRPr="00B75B27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5BE6488D" w14:textId="16D5261A" w:rsidR="0025144E" w:rsidRDefault="00EE002A" w:rsidP="00B75B27">
      <w:pPr>
        <w:spacing w:line="28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704B60">
        <w:rPr>
          <w:rFonts w:ascii="Arial" w:hAnsi="Arial" w:cs="Arial"/>
          <w:b/>
          <w:sz w:val="24"/>
          <w:szCs w:val="24"/>
        </w:rPr>
        <w:t>8 października</w:t>
      </w:r>
      <w:r w:rsidR="00453E17">
        <w:rPr>
          <w:rFonts w:ascii="Arial" w:hAnsi="Arial" w:cs="Arial"/>
          <w:b/>
          <w:sz w:val="24"/>
          <w:szCs w:val="24"/>
        </w:rPr>
        <w:t xml:space="preserve"> </w:t>
      </w:r>
      <w:r w:rsidR="00E92498">
        <w:rPr>
          <w:rFonts w:ascii="Arial" w:hAnsi="Arial" w:cs="Arial"/>
          <w:b/>
          <w:sz w:val="24"/>
          <w:szCs w:val="24"/>
        </w:rPr>
        <w:t>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2AF0C747" w14:textId="7A683610" w:rsidR="0025144E" w:rsidRDefault="00704B60" w:rsidP="00704B60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  <w:r w:rsidRPr="00704B60">
        <w:rPr>
          <w:rFonts w:ascii="Arial" w:hAnsi="Arial" w:cs="Arial"/>
          <w:b/>
          <w:color w:val="000000"/>
          <w:sz w:val="24"/>
          <w:szCs w:val="24"/>
        </w:rPr>
        <w:t>zmieniająca Decyzję Nr 13/2025 z dnia 23 września 2025 r.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04B60">
        <w:rPr>
          <w:rFonts w:ascii="Arial" w:hAnsi="Arial" w:cs="Arial"/>
          <w:b/>
          <w:color w:val="000000"/>
          <w:sz w:val="24"/>
          <w:szCs w:val="24"/>
        </w:rPr>
        <w:t>w sprawie powołania opiekunów lat studiów na rok akademicki 2025/2026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04B60">
        <w:rPr>
          <w:rFonts w:ascii="Arial" w:hAnsi="Arial" w:cs="Arial"/>
          <w:b/>
          <w:color w:val="000000"/>
          <w:sz w:val="24"/>
          <w:szCs w:val="24"/>
        </w:rPr>
        <w:t>w Instytucie Pedagogiki</w:t>
      </w:r>
      <w:r w:rsidR="00EF0CFF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4A6EFA2" w14:textId="77777777" w:rsidR="00F9099E" w:rsidRPr="00B75B27" w:rsidRDefault="00F9099E" w:rsidP="00B75B27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9576E66" w14:textId="77777777" w:rsidR="00704B60" w:rsidRDefault="00704B60" w:rsidP="00704B6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1.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Na podstawie § 21 ust. 3 pkt 5 Regulaminu Organizacyjnego Uniwersytetu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w Siedlcach, wprowadzonego Zarządzeniem Rektora Nr 77/2024 z dnia 23 sierpnia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2024 r. (z późniejszymi zmianami), w decyzji Nr 13/2025 z dnia 23 września 2025 r.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w sprawie powołania opiekunów lat studiów na rok akademicki 2025/2026</w:t>
      </w:r>
      <w:r>
        <w:rPr>
          <w:rFonts w:ascii="Arial" w:hAnsi="Arial" w:cs="Arial"/>
          <w:color w:val="000000"/>
          <w:sz w:val="24"/>
          <w:szCs w:val="24"/>
        </w:rPr>
        <w:br/>
        <w:t xml:space="preserve">w Instytucie Pedagogiki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w ust. 1 pkt 5 wprowadza się zmianę polegającą na powołaniu  dr Renaty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Matysiuk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na opiekuna V roku studiów stacjonarnych jednolitych magisterskich na kierunku Pedagogika przedszkolna i wczesnoszkolna.</w:t>
      </w:r>
    </w:p>
    <w:p w14:paraId="72B685D0" w14:textId="3A3319CB" w:rsidR="00E55601" w:rsidRPr="00704B60" w:rsidRDefault="00704B60" w:rsidP="00704B60">
      <w:pPr>
        <w:spacing w:line="360" w:lineRule="auto"/>
        <w:rPr>
          <w:rFonts w:ascii="Arial" w:hAnsi="Arial" w:cs="Arial"/>
          <w:color w:val="000000"/>
        </w:rPr>
      </w:pPr>
      <w:bookmarkStart w:id="0" w:name="_GoBack"/>
      <w:bookmarkEnd w:id="0"/>
      <w:r w:rsidRPr="00704B60">
        <w:rPr>
          <w:rFonts w:ascii="Arial" w:hAnsi="Arial" w:cs="Arial"/>
          <w:bCs/>
          <w:color w:val="000000"/>
          <w:sz w:val="24"/>
          <w:szCs w:val="24"/>
        </w:rPr>
        <w:t>2. Decyzja wchodzi w życie z dniem podpisania.</w:t>
      </w:r>
    </w:p>
    <w:p w14:paraId="42EBE5F7" w14:textId="77777777" w:rsidR="00503499" w:rsidRPr="00503499" w:rsidRDefault="00503499" w:rsidP="00503499">
      <w:pPr>
        <w:spacing w:before="240"/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 xml:space="preserve">Dziekan </w:t>
      </w:r>
    </w:p>
    <w:p w14:paraId="6EE20E0B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>Wydziału Nauk Społecznych</w:t>
      </w:r>
    </w:p>
    <w:p w14:paraId="7141A99D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 xml:space="preserve">dr hab. Stanisław </w:t>
      </w:r>
      <w:proofErr w:type="spellStart"/>
      <w:r w:rsidRPr="00503499">
        <w:rPr>
          <w:rFonts w:ascii="Arial" w:hAnsi="Arial" w:cs="Arial"/>
          <w:sz w:val="24"/>
          <w:szCs w:val="24"/>
        </w:rPr>
        <w:t>Topolewski</w:t>
      </w:r>
      <w:proofErr w:type="spellEnd"/>
    </w:p>
    <w:p w14:paraId="7F14E258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>profesor uczelni</w:t>
      </w:r>
    </w:p>
    <w:sectPr w:rsidR="00503499" w:rsidRPr="00503499" w:rsidSect="006D26DD">
      <w:headerReference w:type="default" r:id="rId9"/>
      <w:footerReference w:type="default" r:id="rId10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CE71B" w14:textId="77777777" w:rsidR="009969C4" w:rsidRDefault="009969C4" w:rsidP="00864492">
      <w:r>
        <w:separator/>
      </w:r>
    </w:p>
  </w:endnote>
  <w:endnote w:type="continuationSeparator" w:id="0">
    <w:p w14:paraId="16887AF0" w14:textId="77777777" w:rsidR="009969C4" w:rsidRDefault="009969C4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206A3" w14:textId="77777777" w:rsidR="009969C4" w:rsidRDefault="009969C4" w:rsidP="00864492">
      <w:r>
        <w:separator/>
      </w:r>
    </w:p>
  </w:footnote>
  <w:footnote w:type="continuationSeparator" w:id="0">
    <w:p w14:paraId="30C80A56" w14:textId="77777777" w:rsidR="009969C4" w:rsidRDefault="009969C4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4595A735" w14:textId="77777777" w:rsidR="00B75B27" w:rsidRDefault="00B75B27" w:rsidP="00B75B27">
                          <w:pPr>
                            <w:pStyle w:val="Nagwek1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0465846B" w:rsidR="009772AB" w:rsidRPr="00B75B27" w:rsidRDefault="000D581C" w:rsidP="00B75B27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B75B27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4595A735" w14:textId="77777777" w:rsidR="00B75B27" w:rsidRDefault="00B75B27" w:rsidP="00B75B27">
                    <w:pPr>
                      <w:pStyle w:val="Nagwek1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0465846B" w:rsidR="009772AB" w:rsidRPr="00B75B27" w:rsidRDefault="000D581C" w:rsidP="00B75B27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B75B27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349A249B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70584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A1EF7"/>
    <w:multiLevelType w:val="hybridMultilevel"/>
    <w:tmpl w:val="92F652DC"/>
    <w:lvl w:ilvl="0" w:tplc="9A3A09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5F0F72"/>
    <w:multiLevelType w:val="hybridMultilevel"/>
    <w:tmpl w:val="45787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47841"/>
    <w:multiLevelType w:val="hybridMultilevel"/>
    <w:tmpl w:val="AFC0E84E"/>
    <w:lvl w:ilvl="0" w:tplc="FCB430A0">
      <w:start w:val="1"/>
      <w:numFmt w:val="decimal"/>
      <w:lvlText w:val="%1)"/>
      <w:lvlJc w:val="left"/>
      <w:pPr>
        <w:ind w:left="1074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EC0E9A"/>
    <w:multiLevelType w:val="hybridMultilevel"/>
    <w:tmpl w:val="A7E44D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E15ECA"/>
    <w:multiLevelType w:val="hybridMultilevel"/>
    <w:tmpl w:val="FDF443BE"/>
    <w:lvl w:ilvl="0" w:tplc="3CF4E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7069FD"/>
    <w:multiLevelType w:val="hybridMultilevel"/>
    <w:tmpl w:val="F7D2E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857961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5"/>
  </w:num>
  <w:num w:numId="4">
    <w:abstractNumId w:val="33"/>
  </w:num>
  <w:num w:numId="5">
    <w:abstractNumId w:val="43"/>
  </w:num>
  <w:num w:numId="6">
    <w:abstractNumId w:val="38"/>
  </w:num>
  <w:num w:numId="7">
    <w:abstractNumId w:val="8"/>
  </w:num>
  <w:num w:numId="8">
    <w:abstractNumId w:val="31"/>
  </w:num>
  <w:num w:numId="9">
    <w:abstractNumId w:val="26"/>
  </w:num>
  <w:num w:numId="10">
    <w:abstractNumId w:val="0"/>
  </w:num>
  <w:num w:numId="11">
    <w:abstractNumId w:val="17"/>
  </w:num>
  <w:num w:numId="12">
    <w:abstractNumId w:val="1"/>
  </w:num>
  <w:num w:numId="13">
    <w:abstractNumId w:val="2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3"/>
  </w:num>
  <w:num w:numId="28">
    <w:abstractNumId w:val="2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7"/>
  </w:num>
  <w:num w:numId="36">
    <w:abstractNumId w:val="9"/>
  </w:num>
  <w:num w:numId="37">
    <w:abstractNumId w:val="41"/>
  </w:num>
  <w:num w:numId="38">
    <w:abstractNumId w:val="15"/>
  </w:num>
  <w:num w:numId="39">
    <w:abstractNumId w:val="29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4"/>
  </w:num>
  <w:num w:numId="43">
    <w:abstractNumId w:val="40"/>
  </w:num>
  <w:num w:numId="44">
    <w:abstractNumId w:val="2"/>
  </w:num>
  <w:num w:numId="45">
    <w:abstractNumId w:val="39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4A05"/>
    <w:rsid w:val="00007D02"/>
    <w:rsid w:val="00007DF3"/>
    <w:rsid w:val="000146D9"/>
    <w:rsid w:val="00015704"/>
    <w:rsid w:val="00015A9C"/>
    <w:rsid w:val="00016C38"/>
    <w:rsid w:val="00021EF2"/>
    <w:rsid w:val="000244EE"/>
    <w:rsid w:val="00026951"/>
    <w:rsid w:val="00045D34"/>
    <w:rsid w:val="0005197D"/>
    <w:rsid w:val="0005582C"/>
    <w:rsid w:val="00060394"/>
    <w:rsid w:val="000604E8"/>
    <w:rsid w:val="00071F29"/>
    <w:rsid w:val="0007251F"/>
    <w:rsid w:val="00072E58"/>
    <w:rsid w:val="00076E16"/>
    <w:rsid w:val="00077A01"/>
    <w:rsid w:val="00087C9F"/>
    <w:rsid w:val="00091CE4"/>
    <w:rsid w:val="000A2470"/>
    <w:rsid w:val="000A3ED1"/>
    <w:rsid w:val="000B0B87"/>
    <w:rsid w:val="000B2012"/>
    <w:rsid w:val="000B265A"/>
    <w:rsid w:val="000B29E8"/>
    <w:rsid w:val="000D2A10"/>
    <w:rsid w:val="000D2DA0"/>
    <w:rsid w:val="000D581C"/>
    <w:rsid w:val="000E6569"/>
    <w:rsid w:val="000F0ACB"/>
    <w:rsid w:val="000F6F4F"/>
    <w:rsid w:val="00110B51"/>
    <w:rsid w:val="00111C56"/>
    <w:rsid w:val="00115434"/>
    <w:rsid w:val="00121DFC"/>
    <w:rsid w:val="00123804"/>
    <w:rsid w:val="00134049"/>
    <w:rsid w:val="00136306"/>
    <w:rsid w:val="001370B5"/>
    <w:rsid w:val="0014048E"/>
    <w:rsid w:val="00140D76"/>
    <w:rsid w:val="001414B2"/>
    <w:rsid w:val="00142154"/>
    <w:rsid w:val="001422CE"/>
    <w:rsid w:val="001475B3"/>
    <w:rsid w:val="001571DF"/>
    <w:rsid w:val="00160BB6"/>
    <w:rsid w:val="001645B0"/>
    <w:rsid w:val="00182597"/>
    <w:rsid w:val="0018496B"/>
    <w:rsid w:val="00186B3A"/>
    <w:rsid w:val="00192169"/>
    <w:rsid w:val="00195431"/>
    <w:rsid w:val="00195B27"/>
    <w:rsid w:val="00196A49"/>
    <w:rsid w:val="001A01B7"/>
    <w:rsid w:val="001B274C"/>
    <w:rsid w:val="001B3DA3"/>
    <w:rsid w:val="001B710E"/>
    <w:rsid w:val="001C11CE"/>
    <w:rsid w:val="001C23F2"/>
    <w:rsid w:val="001C3203"/>
    <w:rsid w:val="001D0B7D"/>
    <w:rsid w:val="001D6E01"/>
    <w:rsid w:val="001D6FC6"/>
    <w:rsid w:val="001E3E26"/>
    <w:rsid w:val="001E4F74"/>
    <w:rsid w:val="001E6A8B"/>
    <w:rsid w:val="0020200C"/>
    <w:rsid w:val="00206C4A"/>
    <w:rsid w:val="002124DE"/>
    <w:rsid w:val="00216A3F"/>
    <w:rsid w:val="00226C0E"/>
    <w:rsid w:val="002346C5"/>
    <w:rsid w:val="00251420"/>
    <w:rsid w:val="0025144E"/>
    <w:rsid w:val="00270321"/>
    <w:rsid w:val="002711C3"/>
    <w:rsid w:val="00272F2C"/>
    <w:rsid w:val="00273884"/>
    <w:rsid w:val="0027664F"/>
    <w:rsid w:val="00280B39"/>
    <w:rsid w:val="002A1EA0"/>
    <w:rsid w:val="002A4E1E"/>
    <w:rsid w:val="002B02A6"/>
    <w:rsid w:val="002C0DCA"/>
    <w:rsid w:val="002C354B"/>
    <w:rsid w:val="002C4160"/>
    <w:rsid w:val="002C5BA3"/>
    <w:rsid w:val="002C6233"/>
    <w:rsid w:val="002C7E7D"/>
    <w:rsid w:val="002D4D55"/>
    <w:rsid w:val="002E0DF3"/>
    <w:rsid w:val="002E1D46"/>
    <w:rsid w:val="002F2DA7"/>
    <w:rsid w:val="002F7029"/>
    <w:rsid w:val="00303238"/>
    <w:rsid w:val="00303659"/>
    <w:rsid w:val="003067E7"/>
    <w:rsid w:val="00306F34"/>
    <w:rsid w:val="00310B7E"/>
    <w:rsid w:val="0031243B"/>
    <w:rsid w:val="00314387"/>
    <w:rsid w:val="00323947"/>
    <w:rsid w:val="00323FFF"/>
    <w:rsid w:val="00324B48"/>
    <w:rsid w:val="00325FB9"/>
    <w:rsid w:val="0033157D"/>
    <w:rsid w:val="00333FE6"/>
    <w:rsid w:val="003357A3"/>
    <w:rsid w:val="00335BDA"/>
    <w:rsid w:val="00335D9B"/>
    <w:rsid w:val="00337DC1"/>
    <w:rsid w:val="00340400"/>
    <w:rsid w:val="0034432F"/>
    <w:rsid w:val="00345D95"/>
    <w:rsid w:val="00355499"/>
    <w:rsid w:val="00362CB9"/>
    <w:rsid w:val="00363363"/>
    <w:rsid w:val="00364060"/>
    <w:rsid w:val="00365B6F"/>
    <w:rsid w:val="00366570"/>
    <w:rsid w:val="00371DFA"/>
    <w:rsid w:val="00373E32"/>
    <w:rsid w:val="00374957"/>
    <w:rsid w:val="0037528B"/>
    <w:rsid w:val="00377271"/>
    <w:rsid w:val="00384D58"/>
    <w:rsid w:val="00385D85"/>
    <w:rsid w:val="003866BE"/>
    <w:rsid w:val="00390517"/>
    <w:rsid w:val="0039228B"/>
    <w:rsid w:val="003A3204"/>
    <w:rsid w:val="003A6186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5165"/>
    <w:rsid w:val="0041727C"/>
    <w:rsid w:val="00423529"/>
    <w:rsid w:val="00423963"/>
    <w:rsid w:val="00426D24"/>
    <w:rsid w:val="00435AFC"/>
    <w:rsid w:val="00443B7C"/>
    <w:rsid w:val="0044502E"/>
    <w:rsid w:val="00453E17"/>
    <w:rsid w:val="00456E1D"/>
    <w:rsid w:val="00457955"/>
    <w:rsid w:val="00463638"/>
    <w:rsid w:val="00464529"/>
    <w:rsid w:val="00465260"/>
    <w:rsid w:val="0046563B"/>
    <w:rsid w:val="004765D1"/>
    <w:rsid w:val="00480178"/>
    <w:rsid w:val="00480771"/>
    <w:rsid w:val="00483069"/>
    <w:rsid w:val="00483BFB"/>
    <w:rsid w:val="0049763E"/>
    <w:rsid w:val="00497F47"/>
    <w:rsid w:val="004A0BF5"/>
    <w:rsid w:val="004A0D6B"/>
    <w:rsid w:val="004A27C9"/>
    <w:rsid w:val="004A5E1A"/>
    <w:rsid w:val="004A6BB6"/>
    <w:rsid w:val="004B18EC"/>
    <w:rsid w:val="004B2DA7"/>
    <w:rsid w:val="004B56EE"/>
    <w:rsid w:val="004C389C"/>
    <w:rsid w:val="004C76BA"/>
    <w:rsid w:val="004D2472"/>
    <w:rsid w:val="004F0054"/>
    <w:rsid w:val="004F10A7"/>
    <w:rsid w:val="004F71F8"/>
    <w:rsid w:val="00500EFD"/>
    <w:rsid w:val="00501B54"/>
    <w:rsid w:val="00503499"/>
    <w:rsid w:val="005102F6"/>
    <w:rsid w:val="005121F5"/>
    <w:rsid w:val="00513E33"/>
    <w:rsid w:val="00520F5C"/>
    <w:rsid w:val="00525C9F"/>
    <w:rsid w:val="0053685C"/>
    <w:rsid w:val="00537A7C"/>
    <w:rsid w:val="0054033D"/>
    <w:rsid w:val="00541840"/>
    <w:rsid w:val="00543260"/>
    <w:rsid w:val="00547D37"/>
    <w:rsid w:val="00561BE5"/>
    <w:rsid w:val="00561DAF"/>
    <w:rsid w:val="00562C55"/>
    <w:rsid w:val="00567D02"/>
    <w:rsid w:val="00571F15"/>
    <w:rsid w:val="005722AF"/>
    <w:rsid w:val="00573E2C"/>
    <w:rsid w:val="00575E6C"/>
    <w:rsid w:val="00580696"/>
    <w:rsid w:val="005809F6"/>
    <w:rsid w:val="00587166"/>
    <w:rsid w:val="00590F60"/>
    <w:rsid w:val="0059358A"/>
    <w:rsid w:val="0059367D"/>
    <w:rsid w:val="005937D5"/>
    <w:rsid w:val="00594CB5"/>
    <w:rsid w:val="00596556"/>
    <w:rsid w:val="005B1B67"/>
    <w:rsid w:val="005B3632"/>
    <w:rsid w:val="005B4327"/>
    <w:rsid w:val="005B7682"/>
    <w:rsid w:val="005C2570"/>
    <w:rsid w:val="005C724A"/>
    <w:rsid w:val="005D0098"/>
    <w:rsid w:val="005D5C3C"/>
    <w:rsid w:val="005D6A72"/>
    <w:rsid w:val="005F3627"/>
    <w:rsid w:val="005F3A5D"/>
    <w:rsid w:val="005F4DEB"/>
    <w:rsid w:val="005F667F"/>
    <w:rsid w:val="005F7DCB"/>
    <w:rsid w:val="00611101"/>
    <w:rsid w:val="006128FD"/>
    <w:rsid w:val="006151DA"/>
    <w:rsid w:val="006171CA"/>
    <w:rsid w:val="00620789"/>
    <w:rsid w:val="00623727"/>
    <w:rsid w:val="006347C1"/>
    <w:rsid w:val="00642844"/>
    <w:rsid w:val="006431C8"/>
    <w:rsid w:val="00645635"/>
    <w:rsid w:val="006477BB"/>
    <w:rsid w:val="006531EC"/>
    <w:rsid w:val="0065430F"/>
    <w:rsid w:val="00654D2E"/>
    <w:rsid w:val="00657DAB"/>
    <w:rsid w:val="006616A7"/>
    <w:rsid w:val="0067521B"/>
    <w:rsid w:val="00675BE1"/>
    <w:rsid w:val="00676854"/>
    <w:rsid w:val="00680CF3"/>
    <w:rsid w:val="00682C27"/>
    <w:rsid w:val="0068552E"/>
    <w:rsid w:val="00692AA3"/>
    <w:rsid w:val="00693E41"/>
    <w:rsid w:val="0069638A"/>
    <w:rsid w:val="00696C5E"/>
    <w:rsid w:val="006A23E6"/>
    <w:rsid w:val="006A6674"/>
    <w:rsid w:val="006B6FD3"/>
    <w:rsid w:val="006C5B4C"/>
    <w:rsid w:val="006D26DD"/>
    <w:rsid w:val="006D4EF9"/>
    <w:rsid w:val="006E0028"/>
    <w:rsid w:val="006E225A"/>
    <w:rsid w:val="006E245F"/>
    <w:rsid w:val="006E4A19"/>
    <w:rsid w:val="006E777E"/>
    <w:rsid w:val="006F141E"/>
    <w:rsid w:val="006F749D"/>
    <w:rsid w:val="006F7682"/>
    <w:rsid w:val="006F7683"/>
    <w:rsid w:val="00702962"/>
    <w:rsid w:val="0070456C"/>
    <w:rsid w:val="00704B60"/>
    <w:rsid w:val="00707B9A"/>
    <w:rsid w:val="00712A34"/>
    <w:rsid w:val="007215CE"/>
    <w:rsid w:val="00724CD2"/>
    <w:rsid w:val="00724CDB"/>
    <w:rsid w:val="00727343"/>
    <w:rsid w:val="007300A8"/>
    <w:rsid w:val="00730FBE"/>
    <w:rsid w:val="00742C92"/>
    <w:rsid w:val="007437C6"/>
    <w:rsid w:val="00745279"/>
    <w:rsid w:val="0075697B"/>
    <w:rsid w:val="00757314"/>
    <w:rsid w:val="00764FE7"/>
    <w:rsid w:val="00770882"/>
    <w:rsid w:val="00772C2B"/>
    <w:rsid w:val="0077309B"/>
    <w:rsid w:val="00774CD0"/>
    <w:rsid w:val="00775E01"/>
    <w:rsid w:val="00781F93"/>
    <w:rsid w:val="007911EB"/>
    <w:rsid w:val="00791BE9"/>
    <w:rsid w:val="00791CF8"/>
    <w:rsid w:val="00792CC1"/>
    <w:rsid w:val="00794F3E"/>
    <w:rsid w:val="0079502D"/>
    <w:rsid w:val="00797D7C"/>
    <w:rsid w:val="00797E93"/>
    <w:rsid w:val="007A121D"/>
    <w:rsid w:val="007A1894"/>
    <w:rsid w:val="007B641E"/>
    <w:rsid w:val="007C1915"/>
    <w:rsid w:val="007C6682"/>
    <w:rsid w:val="007D29B6"/>
    <w:rsid w:val="007D4E11"/>
    <w:rsid w:val="007D6FB1"/>
    <w:rsid w:val="007F2D87"/>
    <w:rsid w:val="0080654F"/>
    <w:rsid w:val="00812578"/>
    <w:rsid w:val="00814FE0"/>
    <w:rsid w:val="0081548E"/>
    <w:rsid w:val="00821705"/>
    <w:rsid w:val="008311B7"/>
    <w:rsid w:val="008341DB"/>
    <w:rsid w:val="00835CBC"/>
    <w:rsid w:val="008474D7"/>
    <w:rsid w:val="00850A5F"/>
    <w:rsid w:val="00851FC7"/>
    <w:rsid w:val="00864492"/>
    <w:rsid w:val="008763B5"/>
    <w:rsid w:val="008902A7"/>
    <w:rsid w:val="00890AB8"/>
    <w:rsid w:val="00894782"/>
    <w:rsid w:val="008A221A"/>
    <w:rsid w:val="008A25F1"/>
    <w:rsid w:val="008A2EAF"/>
    <w:rsid w:val="008A3F82"/>
    <w:rsid w:val="008A6566"/>
    <w:rsid w:val="008B07BB"/>
    <w:rsid w:val="008B5C87"/>
    <w:rsid w:val="008B7DE2"/>
    <w:rsid w:val="008F6B4C"/>
    <w:rsid w:val="008F7302"/>
    <w:rsid w:val="00902CD3"/>
    <w:rsid w:val="00907E54"/>
    <w:rsid w:val="00911039"/>
    <w:rsid w:val="0091429C"/>
    <w:rsid w:val="009159A5"/>
    <w:rsid w:val="009173BC"/>
    <w:rsid w:val="00920EF0"/>
    <w:rsid w:val="0092244A"/>
    <w:rsid w:val="00924618"/>
    <w:rsid w:val="0092488F"/>
    <w:rsid w:val="00924F60"/>
    <w:rsid w:val="009276BD"/>
    <w:rsid w:val="00927C1D"/>
    <w:rsid w:val="00941CCA"/>
    <w:rsid w:val="00945E4B"/>
    <w:rsid w:val="0094670B"/>
    <w:rsid w:val="0097374F"/>
    <w:rsid w:val="009772AB"/>
    <w:rsid w:val="00980BAE"/>
    <w:rsid w:val="0098667F"/>
    <w:rsid w:val="009900FA"/>
    <w:rsid w:val="00992CE6"/>
    <w:rsid w:val="00992D4B"/>
    <w:rsid w:val="00993919"/>
    <w:rsid w:val="009969C4"/>
    <w:rsid w:val="00996F04"/>
    <w:rsid w:val="009971AD"/>
    <w:rsid w:val="00997BA0"/>
    <w:rsid w:val="009C1A16"/>
    <w:rsid w:val="009C2564"/>
    <w:rsid w:val="009C589A"/>
    <w:rsid w:val="009C5E39"/>
    <w:rsid w:val="009C62AE"/>
    <w:rsid w:val="009C75A9"/>
    <w:rsid w:val="009D79F1"/>
    <w:rsid w:val="009D7D19"/>
    <w:rsid w:val="009E6539"/>
    <w:rsid w:val="009F14BE"/>
    <w:rsid w:val="009F2BF3"/>
    <w:rsid w:val="009F4D8B"/>
    <w:rsid w:val="009F5491"/>
    <w:rsid w:val="009F7135"/>
    <w:rsid w:val="009F7F45"/>
    <w:rsid w:val="00A03277"/>
    <w:rsid w:val="00A06A70"/>
    <w:rsid w:val="00A141F5"/>
    <w:rsid w:val="00A30D89"/>
    <w:rsid w:val="00A362F5"/>
    <w:rsid w:val="00A366BC"/>
    <w:rsid w:val="00A40491"/>
    <w:rsid w:val="00A5025E"/>
    <w:rsid w:val="00A504A1"/>
    <w:rsid w:val="00A57256"/>
    <w:rsid w:val="00A60C53"/>
    <w:rsid w:val="00A62111"/>
    <w:rsid w:val="00A63769"/>
    <w:rsid w:val="00A7025B"/>
    <w:rsid w:val="00A70335"/>
    <w:rsid w:val="00A77580"/>
    <w:rsid w:val="00A80822"/>
    <w:rsid w:val="00A848FE"/>
    <w:rsid w:val="00A92351"/>
    <w:rsid w:val="00A9293D"/>
    <w:rsid w:val="00A92A55"/>
    <w:rsid w:val="00A93637"/>
    <w:rsid w:val="00AA54EB"/>
    <w:rsid w:val="00AA7505"/>
    <w:rsid w:val="00AB0CD7"/>
    <w:rsid w:val="00AB0DA0"/>
    <w:rsid w:val="00AB4929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B008A0"/>
    <w:rsid w:val="00B043FE"/>
    <w:rsid w:val="00B05FCF"/>
    <w:rsid w:val="00B06D63"/>
    <w:rsid w:val="00B0743D"/>
    <w:rsid w:val="00B10272"/>
    <w:rsid w:val="00B174E2"/>
    <w:rsid w:val="00B17952"/>
    <w:rsid w:val="00B27AA7"/>
    <w:rsid w:val="00B42E33"/>
    <w:rsid w:val="00B43A74"/>
    <w:rsid w:val="00B53FD6"/>
    <w:rsid w:val="00B657E6"/>
    <w:rsid w:val="00B65FE8"/>
    <w:rsid w:val="00B6782C"/>
    <w:rsid w:val="00B70E2D"/>
    <w:rsid w:val="00B75B27"/>
    <w:rsid w:val="00B815B9"/>
    <w:rsid w:val="00B94ED7"/>
    <w:rsid w:val="00BA0105"/>
    <w:rsid w:val="00BA23B9"/>
    <w:rsid w:val="00BA3F30"/>
    <w:rsid w:val="00BA4041"/>
    <w:rsid w:val="00BB0D32"/>
    <w:rsid w:val="00BB1413"/>
    <w:rsid w:val="00BB2BA1"/>
    <w:rsid w:val="00BC0002"/>
    <w:rsid w:val="00BC50C3"/>
    <w:rsid w:val="00BC5AAE"/>
    <w:rsid w:val="00BC7CBA"/>
    <w:rsid w:val="00BD34B9"/>
    <w:rsid w:val="00BD389E"/>
    <w:rsid w:val="00BD430D"/>
    <w:rsid w:val="00BE0339"/>
    <w:rsid w:val="00BE0869"/>
    <w:rsid w:val="00BE3E4F"/>
    <w:rsid w:val="00BE528D"/>
    <w:rsid w:val="00BE55F3"/>
    <w:rsid w:val="00BE6138"/>
    <w:rsid w:val="00BE6622"/>
    <w:rsid w:val="00BF01BB"/>
    <w:rsid w:val="00BF7ECE"/>
    <w:rsid w:val="00C02910"/>
    <w:rsid w:val="00C16E05"/>
    <w:rsid w:val="00C20A76"/>
    <w:rsid w:val="00C234AC"/>
    <w:rsid w:val="00C35019"/>
    <w:rsid w:val="00C36037"/>
    <w:rsid w:val="00C4179C"/>
    <w:rsid w:val="00C461EF"/>
    <w:rsid w:val="00C4643E"/>
    <w:rsid w:val="00C50D33"/>
    <w:rsid w:val="00C6028E"/>
    <w:rsid w:val="00C75662"/>
    <w:rsid w:val="00C76691"/>
    <w:rsid w:val="00C818AD"/>
    <w:rsid w:val="00C83EB8"/>
    <w:rsid w:val="00C85751"/>
    <w:rsid w:val="00C917EE"/>
    <w:rsid w:val="00C93C88"/>
    <w:rsid w:val="00C951AE"/>
    <w:rsid w:val="00CA0EFD"/>
    <w:rsid w:val="00CA4BFE"/>
    <w:rsid w:val="00CA4FD5"/>
    <w:rsid w:val="00CB02A8"/>
    <w:rsid w:val="00CB3120"/>
    <w:rsid w:val="00CB3992"/>
    <w:rsid w:val="00CB5F51"/>
    <w:rsid w:val="00CB7AD0"/>
    <w:rsid w:val="00CC4725"/>
    <w:rsid w:val="00CC5F57"/>
    <w:rsid w:val="00CC7E6F"/>
    <w:rsid w:val="00CD1B7E"/>
    <w:rsid w:val="00CD767B"/>
    <w:rsid w:val="00CE3CC7"/>
    <w:rsid w:val="00CE414A"/>
    <w:rsid w:val="00CE5266"/>
    <w:rsid w:val="00CF658D"/>
    <w:rsid w:val="00D01C9F"/>
    <w:rsid w:val="00D04037"/>
    <w:rsid w:val="00D073FA"/>
    <w:rsid w:val="00D07DA4"/>
    <w:rsid w:val="00D1048F"/>
    <w:rsid w:val="00D23CCF"/>
    <w:rsid w:val="00D3051D"/>
    <w:rsid w:val="00D3576E"/>
    <w:rsid w:val="00D36123"/>
    <w:rsid w:val="00D36B7F"/>
    <w:rsid w:val="00D408CB"/>
    <w:rsid w:val="00D441F2"/>
    <w:rsid w:val="00D44FAC"/>
    <w:rsid w:val="00D50B32"/>
    <w:rsid w:val="00D514C1"/>
    <w:rsid w:val="00D529B9"/>
    <w:rsid w:val="00D55552"/>
    <w:rsid w:val="00D5661E"/>
    <w:rsid w:val="00D60157"/>
    <w:rsid w:val="00D63060"/>
    <w:rsid w:val="00D764C0"/>
    <w:rsid w:val="00D872C6"/>
    <w:rsid w:val="00D91C2E"/>
    <w:rsid w:val="00D9462E"/>
    <w:rsid w:val="00D974F9"/>
    <w:rsid w:val="00DA02E8"/>
    <w:rsid w:val="00DA363D"/>
    <w:rsid w:val="00DA5F1B"/>
    <w:rsid w:val="00DA7EAC"/>
    <w:rsid w:val="00DB078F"/>
    <w:rsid w:val="00DB48FB"/>
    <w:rsid w:val="00DB670D"/>
    <w:rsid w:val="00DB7965"/>
    <w:rsid w:val="00DC614D"/>
    <w:rsid w:val="00DD151B"/>
    <w:rsid w:val="00DD7C95"/>
    <w:rsid w:val="00DE22AD"/>
    <w:rsid w:val="00DF3438"/>
    <w:rsid w:val="00DF4CD5"/>
    <w:rsid w:val="00DF7BE0"/>
    <w:rsid w:val="00E00029"/>
    <w:rsid w:val="00E03389"/>
    <w:rsid w:val="00E10AB3"/>
    <w:rsid w:val="00E13CEE"/>
    <w:rsid w:val="00E16B92"/>
    <w:rsid w:val="00E219B1"/>
    <w:rsid w:val="00E401B2"/>
    <w:rsid w:val="00E41D5F"/>
    <w:rsid w:val="00E42E21"/>
    <w:rsid w:val="00E44093"/>
    <w:rsid w:val="00E45057"/>
    <w:rsid w:val="00E55601"/>
    <w:rsid w:val="00E56D67"/>
    <w:rsid w:val="00E73E67"/>
    <w:rsid w:val="00E77366"/>
    <w:rsid w:val="00E83325"/>
    <w:rsid w:val="00E841ED"/>
    <w:rsid w:val="00E85603"/>
    <w:rsid w:val="00E87211"/>
    <w:rsid w:val="00E87412"/>
    <w:rsid w:val="00E904D6"/>
    <w:rsid w:val="00E90B78"/>
    <w:rsid w:val="00E92498"/>
    <w:rsid w:val="00EA0759"/>
    <w:rsid w:val="00EA6148"/>
    <w:rsid w:val="00EA7651"/>
    <w:rsid w:val="00EB56EA"/>
    <w:rsid w:val="00EC1DBD"/>
    <w:rsid w:val="00EC2BA7"/>
    <w:rsid w:val="00EC365D"/>
    <w:rsid w:val="00EC63C6"/>
    <w:rsid w:val="00EC6CBF"/>
    <w:rsid w:val="00EC72B3"/>
    <w:rsid w:val="00ED0AA8"/>
    <w:rsid w:val="00ED1CAE"/>
    <w:rsid w:val="00ED6514"/>
    <w:rsid w:val="00ED6D8D"/>
    <w:rsid w:val="00EE002A"/>
    <w:rsid w:val="00EE01A3"/>
    <w:rsid w:val="00EE3C10"/>
    <w:rsid w:val="00EF01B0"/>
    <w:rsid w:val="00EF0CFF"/>
    <w:rsid w:val="00EF659C"/>
    <w:rsid w:val="00F03FA8"/>
    <w:rsid w:val="00F058FB"/>
    <w:rsid w:val="00F144EB"/>
    <w:rsid w:val="00F162D4"/>
    <w:rsid w:val="00F201F4"/>
    <w:rsid w:val="00F20359"/>
    <w:rsid w:val="00F24F7C"/>
    <w:rsid w:val="00F3089B"/>
    <w:rsid w:val="00F32837"/>
    <w:rsid w:val="00F32C93"/>
    <w:rsid w:val="00F4516F"/>
    <w:rsid w:val="00F51517"/>
    <w:rsid w:val="00F52954"/>
    <w:rsid w:val="00F53E03"/>
    <w:rsid w:val="00F573A8"/>
    <w:rsid w:val="00F60A86"/>
    <w:rsid w:val="00F61E00"/>
    <w:rsid w:val="00F63889"/>
    <w:rsid w:val="00F660B5"/>
    <w:rsid w:val="00F733AD"/>
    <w:rsid w:val="00F75568"/>
    <w:rsid w:val="00F81E61"/>
    <w:rsid w:val="00F848ED"/>
    <w:rsid w:val="00F84E69"/>
    <w:rsid w:val="00F85F5C"/>
    <w:rsid w:val="00F86B8C"/>
    <w:rsid w:val="00F877E9"/>
    <w:rsid w:val="00F9099E"/>
    <w:rsid w:val="00F93942"/>
    <w:rsid w:val="00FA2B14"/>
    <w:rsid w:val="00FB0226"/>
    <w:rsid w:val="00FB1918"/>
    <w:rsid w:val="00FB3B3D"/>
    <w:rsid w:val="00FB3D81"/>
    <w:rsid w:val="00FB4008"/>
    <w:rsid w:val="00FB4062"/>
    <w:rsid w:val="00FB625F"/>
    <w:rsid w:val="00FB6E23"/>
    <w:rsid w:val="00FC7BDE"/>
    <w:rsid w:val="00FD3C19"/>
    <w:rsid w:val="00FF0A87"/>
    <w:rsid w:val="00FF4426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C4EE-21A2-4B5C-8AB8-91650CE3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14/2025 Dziekana Wydziału Nauk Społecznych w sprawie powołania opiekunów lat studiów na rok akademicki 2025/2026 w Instytucie Nauk o Zarządzaniu i Jakości </dc:title>
  <dc:creator>Piotr Świtalski</dc:creator>
  <cp:lastModifiedBy>UPH</cp:lastModifiedBy>
  <cp:revision>398</cp:revision>
  <cp:lastPrinted>2025-09-23T07:06:00Z</cp:lastPrinted>
  <dcterms:created xsi:type="dcterms:W3CDTF">2023-09-29T12:18:00Z</dcterms:created>
  <dcterms:modified xsi:type="dcterms:W3CDTF">2025-10-10T07:06:00Z</dcterms:modified>
  <cp:version>1.0</cp:version>
</cp:coreProperties>
</file>