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5F28FD44" w:rsidR="008763B5" w:rsidRPr="006F06A2" w:rsidRDefault="006F06A2" w:rsidP="006F06A2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6F06A2">
        <w:rPr>
          <w:rFonts w:ascii="Arial" w:hAnsi="Arial" w:cs="Arial"/>
          <w:b/>
          <w:sz w:val="24"/>
          <w:szCs w:val="24"/>
        </w:rPr>
        <w:t>Decyzja n</w:t>
      </w:r>
      <w:r w:rsidR="005B3632" w:rsidRPr="006F06A2">
        <w:rPr>
          <w:rFonts w:ascii="Arial" w:hAnsi="Arial" w:cs="Arial"/>
          <w:b/>
          <w:sz w:val="24"/>
          <w:szCs w:val="24"/>
        </w:rPr>
        <w:t>r</w:t>
      </w:r>
      <w:r w:rsidR="0081548E" w:rsidRPr="006F06A2">
        <w:rPr>
          <w:rFonts w:ascii="Arial" w:hAnsi="Arial" w:cs="Arial"/>
          <w:b/>
          <w:sz w:val="24"/>
          <w:szCs w:val="24"/>
        </w:rPr>
        <w:t xml:space="preserve"> </w:t>
      </w:r>
      <w:r w:rsidR="00DD2BE3" w:rsidRPr="006F06A2">
        <w:rPr>
          <w:rFonts w:ascii="Arial" w:hAnsi="Arial" w:cs="Arial"/>
          <w:b/>
          <w:sz w:val="24"/>
          <w:szCs w:val="24"/>
        </w:rPr>
        <w:t>7</w:t>
      </w:r>
      <w:r w:rsidR="00E92498" w:rsidRPr="006F06A2">
        <w:rPr>
          <w:rFonts w:ascii="Arial" w:hAnsi="Arial" w:cs="Arial"/>
          <w:b/>
          <w:sz w:val="24"/>
          <w:szCs w:val="24"/>
        </w:rPr>
        <w:t>/2025</w:t>
      </w:r>
      <w:r w:rsidRPr="006F06A2">
        <w:rPr>
          <w:rFonts w:ascii="Arial" w:hAnsi="Arial" w:cs="Arial"/>
          <w:b/>
          <w:sz w:val="24"/>
          <w:szCs w:val="24"/>
        </w:rPr>
        <w:t xml:space="preserve"> </w:t>
      </w:r>
      <w:r w:rsidRPr="006F06A2">
        <w:rPr>
          <w:rFonts w:ascii="Arial" w:hAnsi="Arial" w:cs="Arial"/>
          <w:b/>
          <w:sz w:val="24"/>
          <w:szCs w:val="24"/>
        </w:rPr>
        <w:br/>
        <w:t>Dziekana W</w:t>
      </w:r>
      <w:r>
        <w:rPr>
          <w:rFonts w:ascii="Arial" w:hAnsi="Arial" w:cs="Arial"/>
          <w:b/>
          <w:sz w:val="24"/>
          <w:szCs w:val="24"/>
        </w:rPr>
        <w:t>ydziału Nauk S</w:t>
      </w:r>
      <w:r w:rsidRPr="006F06A2">
        <w:rPr>
          <w:rFonts w:ascii="Arial" w:hAnsi="Arial" w:cs="Arial"/>
          <w:b/>
          <w:sz w:val="24"/>
          <w:szCs w:val="24"/>
        </w:rPr>
        <w:t>połecznych</w:t>
      </w:r>
    </w:p>
    <w:p w14:paraId="2D1253FD" w14:textId="3046A524" w:rsidR="008763B5" w:rsidRPr="006F06A2" w:rsidRDefault="006F06A2" w:rsidP="006F06A2">
      <w:pPr>
        <w:spacing w:line="288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w S</w:t>
      </w:r>
      <w:r w:rsidRPr="006F06A2">
        <w:rPr>
          <w:rFonts w:ascii="Arial" w:hAnsi="Arial" w:cs="Arial"/>
          <w:b/>
          <w:sz w:val="24"/>
          <w:szCs w:val="24"/>
        </w:rPr>
        <w:t>iedlcach</w:t>
      </w:r>
    </w:p>
    <w:p w14:paraId="648A9819" w14:textId="5D3D537D" w:rsidR="0017543C" w:rsidRPr="006F06A2" w:rsidRDefault="00963A3E" w:rsidP="006F06A2">
      <w:pPr>
        <w:spacing w:line="288" w:lineRule="auto"/>
        <w:rPr>
          <w:rFonts w:ascii="Arial" w:hAnsi="Arial" w:cs="Arial"/>
          <w:b/>
          <w:sz w:val="24"/>
          <w:szCs w:val="24"/>
        </w:rPr>
      </w:pPr>
      <w:proofErr w:type="gramStart"/>
      <w:r w:rsidRPr="006F06A2">
        <w:rPr>
          <w:rFonts w:ascii="Arial" w:hAnsi="Arial" w:cs="Arial"/>
          <w:b/>
          <w:sz w:val="24"/>
          <w:szCs w:val="24"/>
        </w:rPr>
        <w:t>z</w:t>
      </w:r>
      <w:proofErr w:type="gramEnd"/>
      <w:r w:rsidRPr="006F06A2">
        <w:rPr>
          <w:rFonts w:ascii="Arial" w:hAnsi="Arial" w:cs="Arial"/>
          <w:b/>
          <w:sz w:val="24"/>
          <w:szCs w:val="24"/>
        </w:rPr>
        <w:t xml:space="preserve"> dnia 13 maja </w:t>
      </w:r>
      <w:r w:rsidR="00E92498" w:rsidRPr="006F06A2">
        <w:rPr>
          <w:rFonts w:ascii="Arial" w:hAnsi="Arial" w:cs="Arial"/>
          <w:b/>
          <w:sz w:val="24"/>
          <w:szCs w:val="24"/>
        </w:rPr>
        <w:t>2025</w:t>
      </w:r>
      <w:r w:rsidR="008763B5" w:rsidRPr="006F06A2">
        <w:rPr>
          <w:rFonts w:ascii="Arial" w:hAnsi="Arial" w:cs="Arial"/>
          <w:b/>
          <w:sz w:val="24"/>
          <w:szCs w:val="24"/>
        </w:rPr>
        <w:t xml:space="preserve"> r.</w:t>
      </w:r>
    </w:p>
    <w:p w14:paraId="58A246FF" w14:textId="26408B19" w:rsidR="0017543C" w:rsidRPr="006F06A2" w:rsidRDefault="00935372" w:rsidP="006F06A2">
      <w:pPr>
        <w:spacing w:before="480" w:line="288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6F06A2">
        <w:rPr>
          <w:rFonts w:ascii="Arial" w:hAnsi="Arial" w:cs="Arial"/>
          <w:b/>
          <w:sz w:val="24"/>
          <w:szCs w:val="24"/>
        </w:rPr>
        <w:t>zmieniająca</w:t>
      </w:r>
      <w:proofErr w:type="gramEnd"/>
      <w:r w:rsidR="00F32E1B" w:rsidRPr="006F06A2">
        <w:rPr>
          <w:rFonts w:ascii="Arial" w:hAnsi="Arial" w:cs="Arial"/>
          <w:b/>
          <w:color w:val="000000" w:themeColor="text1"/>
          <w:sz w:val="24"/>
          <w:szCs w:val="24"/>
        </w:rPr>
        <w:t xml:space="preserve"> Decyzj</w:t>
      </w:r>
      <w:r w:rsidRPr="006F06A2">
        <w:rPr>
          <w:rFonts w:ascii="Arial" w:hAnsi="Arial" w:cs="Arial"/>
          <w:b/>
          <w:color w:val="000000" w:themeColor="text1"/>
          <w:sz w:val="24"/>
          <w:szCs w:val="24"/>
        </w:rPr>
        <w:t>ę</w:t>
      </w:r>
      <w:r w:rsidR="00991CBF" w:rsidRPr="006F06A2">
        <w:rPr>
          <w:rFonts w:ascii="Arial" w:hAnsi="Arial" w:cs="Arial"/>
          <w:b/>
          <w:color w:val="000000" w:themeColor="text1"/>
          <w:sz w:val="24"/>
          <w:szCs w:val="24"/>
        </w:rPr>
        <w:t xml:space="preserve"> Nr 1/2025</w:t>
      </w:r>
      <w:r w:rsidR="00DD2BE3" w:rsidRPr="006F06A2">
        <w:rPr>
          <w:rFonts w:ascii="Arial" w:hAnsi="Arial" w:cs="Arial"/>
          <w:b/>
          <w:color w:val="000000" w:themeColor="text1"/>
          <w:sz w:val="24"/>
          <w:szCs w:val="24"/>
        </w:rPr>
        <w:t xml:space="preserve"> z dnia 11 lutego 2025</w:t>
      </w:r>
      <w:r w:rsidR="00F32E1B" w:rsidRPr="006F06A2">
        <w:rPr>
          <w:rFonts w:ascii="Arial" w:hAnsi="Arial" w:cs="Arial"/>
          <w:b/>
          <w:color w:val="000000" w:themeColor="text1"/>
          <w:sz w:val="24"/>
          <w:szCs w:val="24"/>
        </w:rPr>
        <w:t xml:space="preserve"> r. </w:t>
      </w:r>
      <w:r w:rsidR="00321545" w:rsidRPr="006F06A2">
        <w:rPr>
          <w:rFonts w:ascii="Arial" w:hAnsi="Arial" w:cs="Arial"/>
          <w:b/>
          <w:sz w:val="24"/>
          <w:szCs w:val="24"/>
        </w:rPr>
        <w:t>w sprawie powołania Wydziałowej Komisji Rekrutacyjnej oraz egzaminatorów do przeprowadzenia roz</w:t>
      </w:r>
      <w:r w:rsidR="006F06A2">
        <w:rPr>
          <w:rFonts w:ascii="Arial" w:hAnsi="Arial" w:cs="Arial"/>
          <w:b/>
          <w:sz w:val="24"/>
          <w:szCs w:val="24"/>
        </w:rPr>
        <w:t xml:space="preserve">mów kwalifikacyjnych na studia </w:t>
      </w:r>
      <w:r w:rsidR="00321545" w:rsidRPr="006F06A2">
        <w:rPr>
          <w:rFonts w:ascii="Arial" w:hAnsi="Arial" w:cs="Arial"/>
          <w:b/>
          <w:sz w:val="24"/>
          <w:szCs w:val="24"/>
        </w:rPr>
        <w:t xml:space="preserve">II stopnia w postępowaniu rekrutacyjnym </w:t>
      </w:r>
      <w:r w:rsidR="006F06A2">
        <w:rPr>
          <w:rFonts w:ascii="Arial" w:hAnsi="Arial" w:cs="Arial"/>
          <w:b/>
          <w:sz w:val="24"/>
          <w:szCs w:val="24"/>
        </w:rPr>
        <w:br/>
      </w:r>
      <w:r w:rsidR="00321545" w:rsidRPr="006F06A2">
        <w:rPr>
          <w:rFonts w:ascii="Arial" w:hAnsi="Arial" w:cs="Arial"/>
          <w:b/>
          <w:sz w:val="24"/>
          <w:szCs w:val="24"/>
        </w:rPr>
        <w:t>na rok akademicki 2025/2026</w:t>
      </w:r>
    </w:p>
    <w:p w14:paraId="4FA966CC" w14:textId="1524FB27" w:rsidR="000C7101" w:rsidRPr="006F06A2" w:rsidRDefault="00057BE6" w:rsidP="006F06A2">
      <w:pPr>
        <w:spacing w:before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F06A2">
        <w:rPr>
          <w:rFonts w:ascii="Arial" w:hAnsi="Arial" w:cs="Arial"/>
          <w:bCs/>
          <w:color w:val="000000" w:themeColor="text1"/>
          <w:sz w:val="24"/>
          <w:szCs w:val="24"/>
        </w:rPr>
        <w:t xml:space="preserve">1. </w:t>
      </w:r>
      <w:r w:rsidR="004A10FB" w:rsidRPr="006F06A2">
        <w:rPr>
          <w:rFonts w:ascii="Arial" w:hAnsi="Arial" w:cs="Arial"/>
          <w:bCs/>
          <w:color w:val="000000" w:themeColor="text1"/>
          <w:sz w:val="24"/>
          <w:szCs w:val="24"/>
        </w:rPr>
        <w:t xml:space="preserve">Na podstawie § 21 ust. 3 pkt 5 Regulaminu Organizacyjnego Uniwersytetu </w:t>
      </w:r>
      <w:r w:rsidR="006F06A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4A10FB" w:rsidRPr="006F06A2">
        <w:rPr>
          <w:rFonts w:ascii="Arial" w:hAnsi="Arial" w:cs="Arial"/>
          <w:bCs/>
          <w:color w:val="000000" w:themeColor="text1"/>
          <w:sz w:val="24"/>
          <w:szCs w:val="24"/>
        </w:rPr>
        <w:t xml:space="preserve">w Siedlcach, wprowadzonego Zarządzeniem Rektora Nr 77/2024 z dnia 23 sierpnia 2024 r. (z późniejszymi zmianami), w decyzji Nr 1/2025 z dnia 11 lutego 2025 r. </w:t>
      </w:r>
      <w:r w:rsidR="004A10FB" w:rsidRPr="006F06A2">
        <w:rPr>
          <w:rFonts w:ascii="Arial" w:hAnsi="Arial" w:cs="Arial"/>
          <w:sz w:val="24"/>
          <w:szCs w:val="24"/>
        </w:rPr>
        <w:t>w sprawie powołania Wydziałowej Komisji Rekrutacyjnej oraz egzaminatorów do przeprowadzenia rozmów kwalifikacyjnych na studia II stopnia w postępowaniu rekrutacyjnym na rok akademicki 2025/2026</w:t>
      </w:r>
      <w:r w:rsidRPr="006F06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06A2">
        <w:rPr>
          <w:rFonts w:ascii="Arial" w:hAnsi="Arial" w:cs="Arial"/>
          <w:bCs/>
          <w:color w:val="000000" w:themeColor="text1"/>
          <w:sz w:val="24"/>
          <w:szCs w:val="24"/>
        </w:rPr>
        <w:t>w ust. 2 pkt 5</w:t>
      </w:r>
      <w:r w:rsidR="000C7101" w:rsidRPr="006F06A2">
        <w:rPr>
          <w:rFonts w:ascii="Arial" w:hAnsi="Arial" w:cs="Arial"/>
          <w:bCs/>
          <w:color w:val="000000" w:themeColor="text1"/>
          <w:sz w:val="24"/>
          <w:szCs w:val="24"/>
        </w:rPr>
        <w:t xml:space="preserve"> i pkt 7</w:t>
      </w:r>
      <w:r w:rsidR="005E16B9" w:rsidRPr="006F06A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A02E8" w:rsidRPr="006F06A2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C20A76" w:rsidRPr="006F06A2">
        <w:rPr>
          <w:rFonts w:ascii="Arial" w:hAnsi="Arial" w:cs="Arial"/>
          <w:bCs/>
          <w:color w:val="000000" w:themeColor="text1"/>
          <w:sz w:val="24"/>
          <w:szCs w:val="24"/>
        </w:rPr>
        <w:t xml:space="preserve">prowadza się </w:t>
      </w:r>
      <w:r w:rsidR="005E16B9" w:rsidRPr="006F06A2">
        <w:rPr>
          <w:rFonts w:ascii="Arial" w:hAnsi="Arial" w:cs="Arial"/>
          <w:bCs/>
          <w:color w:val="000000" w:themeColor="text1"/>
          <w:sz w:val="24"/>
          <w:szCs w:val="24"/>
        </w:rPr>
        <w:t>zmianę po</w:t>
      </w:r>
      <w:r w:rsidRPr="006F06A2">
        <w:rPr>
          <w:rFonts w:ascii="Arial" w:hAnsi="Arial" w:cs="Arial"/>
          <w:bCs/>
          <w:color w:val="000000" w:themeColor="text1"/>
          <w:sz w:val="24"/>
          <w:szCs w:val="24"/>
        </w:rPr>
        <w:t xml:space="preserve">legającą na </w:t>
      </w:r>
      <w:r w:rsidR="00DE1176" w:rsidRPr="006F06A2">
        <w:rPr>
          <w:rFonts w:ascii="Arial" w:hAnsi="Arial" w:cs="Arial"/>
          <w:bCs/>
          <w:color w:val="000000" w:themeColor="text1"/>
          <w:sz w:val="24"/>
          <w:szCs w:val="24"/>
        </w:rPr>
        <w:t>powołaniu</w:t>
      </w:r>
      <w:r w:rsidRPr="006F06A2">
        <w:rPr>
          <w:rFonts w:ascii="Arial" w:hAnsi="Arial" w:cs="Arial"/>
          <w:bCs/>
          <w:color w:val="000000" w:themeColor="text1"/>
          <w:sz w:val="24"/>
          <w:szCs w:val="24"/>
        </w:rPr>
        <w:t xml:space="preserve"> następujących nauczycieli akademickich na egzaminatorów do przeprowadzenia rozmów kwalif</w:t>
      </w:r>
      <w:r w:rsidR="000C7101" w:rsidRPr="006F06A2">
        <w:rPr>
          <w:rFonts w:ascii="Arial" w:hAnsi="Arial" w:cs="Arial"/>
          <w:bCs/>
          <w:color w:val="000000" w:themeColor="text1"/>
          <w:sz w:val="24"/>
          <w:szCs w:val="24"/>
        </w:rPr>
        <w:t>ikacyjnych na s</w:t>
      </w:r>
      <w:r w:rsidR="00C2599D" w:rsidRPr="006F06A2">
        <w:rPr>
          <w:rFonts w:ascii="Arial" w:hAnsi="Arial" w:cs="Arial"/>
          <w:bCs/>
          <w:color w:val="000000" w:themeColor="text1"/>
          <w:sz w:val="24"/>
          <w:szCs w:val="24"/>
        </w:rPr>
        <w:t>tudia II stopnia dr hab. Marzenę</w:t>
      </w:r>
      <w:r w:rsidR="000C7101" w:rsidRPr="006F06A2">
        <w:rPr>
          <w:rFonts w:ascii="Arial" w:hAnsi="Arial" w:cs="Arial"/>
          <w:bCs/>
          <w:color w:val="000000" w:themeColor="text1"/>
          <w:sz w:val="24"/>
          <w:szCs w:val="24"/>
        </w:rPr>
        <w:t xml:space="preserve"> Wójcik-Augustyniak, prof. uczelni na kierunek Management (studia prowadzone </w:t>
      </w:r>
      <w:r w:rsidR="00C2599D" w:rsidRPr="006F06A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0C7101" w:rsidRPr="006F06A2">
        <w:rPr>
          <w:rFonts w:ascii="Arial" w:hAnsi="Arial" w:cs="Arial"/>
          <w:bCs/>
          <w:color w:val="000000" w:themeColor="text1"/>
          <w:sz w:val="24"/>
          <w:szCs w:val="24"/>
        </w:rPr>
        <w:t>w języku angielskim oraz dr</w:t>
      </w:r>
      <w:r w:rsidR="00C2599D" w:rsidRPr="006F06A2">
        <w:rPr>
          <w:rFonts w:ascii="Arial" w:hAnsi="Arial" w:cs="Arial"/>
          <w:bCs/>
          <w:color w:val="000000" w:themeColor="text1"/>
          <w:sz w:val="24"/>
          <w:szCs w:val="24"/>
        </w:rPr>
        <w:t>a.</w:t>
      </w:r>
      <w:r w:rsidR="000C7101" w:rsidRPr="006F06A2">
        <w:rPr>
          <w:rFonts w:ascii="Arial" w:hAnsi="Arial" w:cs="Arial"/>
          <w:bCs/>
          <w:color w:val="000000" w:themeColor="text1"/>
          <w:sz w:val="24"/>
          <w:szCs w:val="24"/>
        </w:rPr>
        <w:t xml:space="preserve"> Marka </w:t>
      </w:r>
      <w:proofErr w:type="spellStart"/>
      <w:r w:rsidR="000C7101" w:rsidRPr="006F06A2">
        <w:rPr>
          <w:rFonts w:ascii="Arial" w:hAnsi="Arial" w:cs="Arial"/>
          <w:bCs/>
          <w:color w:val="000000" w:themeColor="text1"/>
          <w:sz w:val="24"/>
          <w:szCs w:val="24"/>
        </w:rPr>
        <w:t>Szajczyka</w:t>
      </w:r>
      <w:proofErr w:type="spellEnd"/>
      <w:r w:rsidR="000C7101" w:rsidRPr="006F06A2">
        <w:rPr>
          <w:rFonts w:ascii="Arial" w:hAnsi="Arial" w:cs="Arial"/>
          <w:bCs/>
          <w:color w:val="000000" w:themeColor="text1"/>
          <w:sz w:val="24"/>
          <w:szCs w:val="24"/>
        </w:rPr>
        <w:t xml:space="preserve"> na kierunek Zarządzanie.</w:t>
      </w:r>
    </w:p>
    <w:p w14:paraId="65101F73" w14:textId="37840F67" w:rsidR="000C0BE5" w:rsidRPr="000C0BE5" w:rsidRDefault="00057BE6" w:rsidP="000C0BE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F06A2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AC63F7" w:rsidRPr="006F06A2">
        <w:rPr>
          <w:rFonts w:ascii="Arial" w:hAnsi="Arial" w:cs="Arial"/>
          <w:bCs/>
          <w:color w:val="000000"/>
          <w:sz w:val="24"/>
          <w:szCs w:val="24"/>
        </w:rPr>
        <w:t>Decyzja wchodzi w życie z dniem podpisania.</w:t>
      </w:r>
    </w:p>
    <w:p w14:paraId="369368CD" w14:textId="77777777" w:rsidR="000C0BE5" w:rsidRPr="000C0BE5" w:rsidRDefault="000C0BE5" w:rsidP="000C0BE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C0BE5">
        <w:rPr>
          <w:rFonts w:ascii="Arial" w:hAnsi="Arial" w:cs="Arial"/>
          <w:sz w:val="24"/>
          <w:szCs w:val="24"/>
        </w:rPr>
        <w:t xml:space="preserve">Dziekan </w:t>
      </w:r>
      <w:r w:rsidRPr="000C0BE5">
        <w:rPr>
          <w:rFonts w:ascii="Arial" w:hAnsi="Arial" w:cs="Arial"/>
          <w:sz w:val="24"/>
          <w:szCs w:val="24"/>
        </w:rPr>
        <w:br/>
        <w:t>Wydziału Nauk Społecznych</w:t>
      </w:r>
    </w:p>
    <w:p w14:paraId="50285B23" w14:textId="77777777" w:rsidR="000C0BE5" w:rsidRPr="000C0BE5" w:rsidRDefault="000C0BE5" w:rsidP="000C0BE5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000C0BE5">
        <w:rPr>
          <w:rFonts w:ascii="Arial" w:hAnsi="Arial" w:cs="Arial"/>
          <w:sz w:val="24"/>
          <w:szCs w:val="24"/>
        </w:rPr>
        <w:t>dr</w:t>
      </w:r>
      <w:proofErr w:type="gramEnd"/>
      <w:r w:rsidRPr="000C0BE5">
        <w:rPr>
          <w:rFonts w:ascii="Arial" w:hAnsi="Arial" w:cs="Arial"/>
          <w:sz w:val="24"/>
          <w:szCs w:val="24"/>
        </w:rPr>
        <w:t xml:space="preserve"> hab. Stanisław </w:t>
      </w:r>
      <w:proofErr w:type="spellStart"/>
      <w:r w:rsidRPr="000C0BE5">
        <w:rPr>
          <w:rFonts w:ascii="Arial" w:hAnsi="Arial" w:cs="Arial"/>
          <w:sz w:val="24"/>
          <w:szCs w:val="24"/>
        </w:rPr>
        <w:t>T</w:t>
      </w:r>
      <w:bookmarkStart w:id="0" w:name="_GoBack"/>
      <w:bookmarkEnd w:id="0"/>
      <w:r w:rsidRPr="000C0BE5">
        <w:rPr>
          <w:rFonts w:ascii="Arial" w:hAnsi="Arial" w:cs="Arial"/>
          <w:sz w:val="24"/>
          <w:szCs w:val="24"/>
        </w:rPr>
        <w:t>opolewski</w:t>
      </w:r>
      <w:proofErr w:type="spellEnd"/>
    </w:p>
    <w:p w14:paraId="373D1F50" w14:textId="77777777" w:rsidR="000C0BE5" w:rsidRPr="000C0BE5" w:rsidRDefault="000C0BE5" w:rsidP="000C0BE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C0BE5">
        <w:rPr>
          <w:rFonts w:ascii="Arial" w:hAnsi="Arial" w:cs="Arial"/>
          <w:sz w:val="24"/>
          <w:szCs w:val="24"/>
        </w:rPr>
        <w:t>profesor</w:t>
      </w:r>
      <w:proofErr w:type="gramEnd"/>
      <w:r w:rsidRPr="000C0BE5">
        <w:rPr>
          <w:rFonts w:ascii="Arial" w:hAnsi="Arial" w:cs="Arial"/>
          <w:sz w:val="24"/>
          <w:szCs w:val="24"/>
        </w:rPr>
        <w:t xml:space="preserve"> uczelni</w:t>
      </w:r>
    </w:p>
    <w:p w14:paraId="00F26963" w14:textId="0E9429B1" w:rsidR="00E55601" w:rsidRPr="006D26DD" w:rsidRDefault="00E55601" w:rsidP="000C0BE5">
      <w:pPr>
        <w:spacing w:line="360" w:lineRule="auto"/>
        <w:jc w:val="both"/>
        <w:rPr>
          <w:rFonts w:ascii="Arial" w:hAnsi="Arial" w:cs="Arial"/>
          <w:color w:val="000000"/>
        </w:rPr>
      </w:pPr>
    </w:p>
    <w:sectPr w:rsidR="00E55601" w:rsidRPr="006D26DD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63EA1" w14:textId="77777777" w:rsidR="007B452D" w:rsidRDefault="007B452D" w:rsidP="00864492">
      <w:r>
        <w:separator/>
      </w:r>
    </w:p>
  </w:endnote>
  <w:endnote w:type="continuationSeparator" w:id="0">
    <w:p w14:paraId="40892220" w14:textId="77777777" w:rsidR="007B452D" w:rsidRDefault="007B452D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E065A" w14:textId="77777777" w:rsidR="007B452D" w:rsidRDefault="007B452D" w:rsidP="00864492">
      <w:r>
        <w:separator/>
      </w:r>
    </w:p>
  </w:footnote>
  <w:footnote w:type="continuationSeparator" w:id="0">
    <w:p w14:paraId="464407E6" w14:textId="77777777" w:rsidR="007B452D" w:rsidRDefault="007B452D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419B43E2" w14:textId="77777777" w:rsidR="006F06A2" w:rsidRDefault="006F06A2" w:rsidP="006F06A2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5912CEFA" w:rsidR="009772AB" w:rsidRPr="006F06A2" w:rsidRDefault="000D581C" w:rsidP="006F06A2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6F06A2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419B43E2" w14:textId="77777777" w:rsidR="006F06A2" w:rsidRDefault="006F06A2" w:rsidP="006F06A2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5912CEFA" w:rsidR="009772AB" w:rsidRPr="006F06A2" w:rsidRDefault="000D581C" w:rsidP="006F06A2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6F06A2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1AA067ED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2FBCB93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0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4"/>
  </w:num>
  <w:num w:numId="4">
    <w:abstractNumId w:val="29"/>
  </w:num>
  <w:num w:numId="5">
    <w:abstractNumId w:val="36"/>
  </w:num>
  <w:num w:numId="6">
    <w:abstractNumId w:val="34"/>
  </w:num>
  <w:num w:numId="7">
    <w:abstractNumId w:val="6"/>
  </w:num>
  <w:num w:numId="8">
    <w:abstractNumId w:val="27"/>
  </w:num>
  <w:num w:numId="9">
    <w:abstractNumId w:val="22"/>
  </w:num>
  <w:num w:numId="10">
    <w:abstractNumId w:val="0"/>
  </w:num>
  <w:num w:numId="11">
    <w:abstractNumId w:val="14"/>
  </w:num>
  <w:num w:numId="12">
    <w:abstractNumId w:val="1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3"/>
  </w:num>
  <w:num w:numId="36">
    <w:abstractNumId w:val="7"/>
  </w:num>
  <w:num w:numId="37">
    <w:abstractNumId w:val="35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7DF3"/>
    <w:rsid w:val="000146D9"/>
    <w:rsid w:val="00015704"/>
    <w:rsid w:val="00016C38"/>
    <w:rsid w:val="00021EF2"/>
    <w:rsid w:val="000244EE"/>
    <w:rsid w:val="00026951"/>
    <w:rsid w:val="00045D34"/>
    <w:rsid w:val="0005582C"/>
    <w:rsid w:val="00057BE6"/>
    <w:rsid w:val="00060394"/>
    <w:rsid w:val="000604E8"/>
    <w:rsid w:val="00064696"/>
    <w:rsid w:val="00071F29"/>
    <w:rsid w:val="00076E16"/>
    <w:rsid w:val="00077A01"/>
    <w:rsid w:val="00087C9F"/>
    <w:rsid w:val="00091CE4"/>
    <w:rsid w:val="000A69AD"/>
    <w:rsid w:val="000B2012"/>
    <w:rsid w:val="000C0BE5"/>
    <w:rsid w:val="000C7101"/>
    <w:rsid w:val="000D2A10"/>
    <w:rsid w:val="000D2DA0"/>
    <w:rsid w:val="000D581C"/>
    <w:rsid w:val="000E6569"/>
    <w:rsid w:val="000F0ACB"/>
    <w:rsid w:val="000F6F4F"/>
    <w:rsid w:val="00110B51"/>
    <w:rsid w:val="00111C56"/>
    <w:rsid w:val="00115434"/>
    <w:rsid w:val="00121DFC"/>
    <w:rsid w:val="00134049"/>
    <w:rsid w:val="00136306"/>
    <w:rsid w:val="001370B5"/>
    <w:rsid w:val="0014048E"/>
    <w:rsid w:val="00140D76"/>
    <w:rsid w:val="00142154"/>
    <w:rsid w:val="001475B3"/>
    <w:rsid w:val="001645B0"/>
    <w:rsid w:val="0017543C"/>
    <w:rsid w:val="00182597"/>
    <w:rsid w:val="00192169"/>
    <w:rsid w:val="00195431"/>
    <w:rsid w:val="00195B27"/>
    <w:rsid w:val="00196A49"/>
    <w:rsid w:val="001A01B7"/>
    <w:rsid w:val="001B3DA3"/>
    <w:rsid w:val="001B710E"/>
    <w:rsid w:val="001C11CE"/>
    <w:rsid w:val="001C23F2"/>
    <w:rsid w:val="001D5E17"/>
    <w:rsid w:val="001D6E01"/>
    <w:rsid w:val="001E3E26"/>
    <w:rsid w:val="0020200C"/>
    <w:rsid w:val="00206C4A"/>
    <w:rsid w:val="002124DE"/>
    <w:rsid w:val="00216A3F"/>
    <w:rsid w:val="00226C0E"/>
    <w:rsid w:val="002346C5"/>
    <w:rsid w:val="00251420"/>
    <w:rsid w:val="0025144E"/>
    <w:rsid w:val="002711C3"/>
    <w:rsid w:val="00273884"/>
    <w:rsid w:val="0027664F"/>
    <w:rsid w:val="00280B39"/>
    <w:rsid w:val="002A1EA0"/>
    <w:rsid w:val="002A4E1E"/>
    <w:rsid w:val="002B02A6"/>
    <w:rsid w:val="002C354B"/>
    <w:rsid w:val="002C4160"/>
    <w:rsid w:val="002C5BA3"/>
    <w:rsid w:val="002C7E7D"/>
    <w:rsid w:val="002D4D55"/>
    <w:rsid w:val="002E0DF3"/>
    <w:rsid w:val="002E1D46"/>
    <w:rsid w:val="00303238"/>
    <w:rsid w:val="00306F34"/>
    <w:rsid w:val="00314387"/>
    <w:rsid w:val="00321545"/>
    <w:rsid w:val="00323FFF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A6186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3B7C"/>
    <w:rsid w:val="0044502E"/>
    <w:rsid w:val="00464529"/>
    <w:rsid w:val="00465260"/>
    <w:rsid w:val="004765D1"/>
    <w:rsid w:val="00483069"/>
    <w:rsid w:val="00483BFB"/>
    <w:rsid w:val="00487C15"/>
    <w:rsid w:val="0049763E"/>
    <w:rsid w:val="004A0D6B"/>
    <w:rsid w:val="004A10FB"/>
    <w:rsid w:val="004A27C9"/>
    <w:rsid w:val="004B18EC"/>
    <w:rsid w:val="004B2DA7"/>
    <w:rsid w:val="004C389C"/>
    <w:rsid w:val="004D2472"/>
    <w:rsid w:val="004F10A7"/>
    <w:rsid w:val="004F71F8"/>
    <w:rsid w:val="00500EFD"/>
    <w:rsid w:val="005102F6"/>
    <w:rsid w:val="005117FC"/>
    <w:rsid w:val="005121F5"/>
    <w:rsid w:val="00514C2A"/>
    <w:rsid w:val="00520F5C"/>
    <w:rsid w:val="0053685C"/>
    <w:rsid w:val="00543260"/>
    <w:rsid w:val="00547D37"/>
    <w:rsid w:val="00561DAF"/>
    <w:rsid w:val="00562C55"/>
    <w:rsid w:val="00573E2C"/>
    <w:rsid w:val="00580696"/>
    <w:rsid w:val="00587166"/>
    <w:rsid w:val="0059358A"/>
    <w:rsid w:val="0059367D"/>
    <w:rsid w:val="00596556"/>
    <w:rsid w:val="005B1B67"/>
    <w:rsid w:val="005B3632"/>
    <w:rsid w:val="005B4327"/>
    <w:rsid w:val="005C2570"/>
    <w:rsid w:val="005C724A"/>
    <w:rsid w:val="005D6A72"/>
    <w:rsid w:val="005E16B9"/>
    <w:rsid w:val="005F3A5D"/>
    <w:rsid w:val="005F4DEB"/>
    <w:rsid w:val="005F667F"/>
    <w:rsid w:val="005F7DCB"/>
    <w:rsid w:val="00611101"/>
    <w:rsid w:val="006128FD"/>
    <w:rsid w:val="0061491E"/>
    <w:rsid w:val="006151DA"/>
    <w:rsid w:val="006171C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7521B"/>
    <w:rsid w:val="00680CF3"/>
    <w:rsid w:val="0068552E"/>
    <w:rsid w:val="00693E41"/>
    <w:rsid w:val="006A23E6"/>
    <w:rsid w:val="006B6FD3"/>
    <w:rsid w:val="006D26DD"/>
    <w:rsid w:val="006D4EF9"/>
    <w:rsid w:val="006E0028"/>
    <w:rsid w:val="006E225A"/>
    <w:rsid w:val="006E245F"/>
    <w:rsid w:val="006E4A19"/>
    <w:rsid w:val="006E777E"/>
    <w:rsid w:val="006F06A2"/>
    <w:rsid w:val="006F141E"/>
    <w:rsid w:val="006F749D"/>
    <w:rsid w:val="006F7682"/>
    <w:rsid w:val="006F7683"/>
    <w:rsid w:val="00702962"/>
    <w:rsid w:val="0070456C"/>
    <w:rsid w:val="00712A34"/>
    <w:rsid w:val="007215CE"/>
    <w:rsid w:val="00724CD2"/>
    <w:rsid w:val="00724CDB"/>
    <w:rsid w:val="00730FBE"/>
    <w:rsid w:val="007437C6"/>
    <w:rsid w:val="0075697B"/>
    <w:rsid w:val="00757314"/>
    <w:rsid w:val="00764FE7"/>
    <w:rsid w:val="00772C2B"/>
    <w:rsid w:val="0077465D"/>
    <w:rsid w:val="00774CD0"/>
    <w:rsid w:val="00775E01"/>
    <w:rsid w:val="007911EB"/>
    <w:rsid w:val="00791CF8"/>
    <w:rsid w:val="00792CC1"/>
    <w:rsid w:val="00794F3E"/>
    <w:rsid w:val="007A121D"/>
    <w:rsid w:val="007A1894"/>
    <w:rsid w:val="007A5EE9"/>
    <w:rsid w:val="007B452D"/>
    <w:rsid w:val="007B641E"/>
    <w:rsid w:val="007C1915"/>
    <w:rsid w:val="007C6682"/>
    <w:rsid w:val="007D29B6"/>
    <w:rsid w:val="0080654F"/>
    <w:rsid w:val="00812578"/>
    <w:rsid w:val="0081548E"/>
    <w:rsid w:val="008311B7"/>
    <w:rsid w:val="008474D7"/>
    <w:rsid w:val="00850A5F"/>
    <w:rsid w:val="00864492"/>
    <w:rsid w:val="008763B5"/>
    <w:rsid w:val="008902A7"/>
    <w:rsid w:val="00890AB8"/>
    <w:rsid w:val="008A221A"/>
    <w:rsid w:val="008A3F82"/>
    <w:rsid w:val="008A6566"/>
    <w:rsid w:val="008B07BB"/>
    <w:rsid w:val="008B5C87"/>
    <w:rsid w:val="008B7DE2"/>
    <w:rsid w:val="008F6B4C"/>
    <w:rsid w:val="008F7302"/>
    <w:rsid w:val="0091429C"/>
    <w:rsid w:val="0092244A"/>
    <w:rsid w:val="00924618"/>
    <w:rsid w:val="00924F60"/>
    <w:rsid w:val="009276BD"/>
    <w:rsid w:val="00927C1D"/>
    <w:rsid w:val="00935372"/>
    <w:rsid w:val="00941CCA"/>
    <w:rsid w:val="00963A3E"/>
    <w:rsid w:val="00963CF1"/>
    <w:rsid w:val="0097374F"/>
    <w:rsid w:val="009772AB"/>
    <w:rsid w:val="00980BAE"/>
    <w:rsid w:val="0098667F"/>
    <w:rsid w:val="00991CBF"/>
    <w:rsid w:val="00992CE6"/>
    <w:rsid w:val="00993919"/>
    <w:rsid w:val="00996F04"/>
    <w:rsid w:val="00997BA0"/>
    <w:rsid w:val="009C2564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362F5"/>
    <w:rsid w:val="00A366BC"/>
    <w:rsid w:val="00A5025E"/>
    <w:rsid w:val="00A504A1"/>
    <w:rsid w:val="00A57256"/>
    <w:rsid w:val="00A60C53"/>
    <w:rsid w:val="00A62111"/>
    <w:rsid w:val="00A7025B"/>
    <w:rsid w:val="00A77580"/>
    <w:rsid w:val="00A80822"/>
    <w:rsid w:val="00A92351"/>
    <w:rsid w:val="00A9293D"/>
    <w:rsid w:val="00A92A55"/>
    <w:rsid w:val="00A93637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7E6"/>
    <w:rsid w:val="00B65FE8"/>
    <w:rsid w:val="00B6782C"/>
    <w:rsid w:val="00B94ED7"/>
    <w:rsid w:val="00BA0105"/>
    <w:rsid w:val="00BA23B9"/>
    <w:rsid w:val="00BC0002"/>
    <w:rsid w:val="00BC50C3"/>
    <w:rsid w:val="00BC7CBA"/>
    <w:rsid w:val="00BD34B9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20A76"/>
    <w:rsid w:val="00C2599D"/>
    <w:rsid w:val="00C36037"/>
    <w:rsid w:val="00C461EF"/>
    <w:rsid w:val="00C4643E"/>
    <w:rsid w:val="00C50D33"/>
    <w:rsid w:val="00C6028E"/>
    <w:rsid w:val="00C658D7"/>
    <w:rsid w:val="00C75662"/>
    <w:rsid w:val="00C76691"/>
    <w:rsid w:val="00C818AD"/>
    <w:rsid w:val="00C83EB8"/>
    <w:rsid w:val="00C917EE"/>
    <w:rsid w:val="00C93C88"/>
    <w:rsid w:val="00C951AE"/>
    <w:rsid w:val="00CA0EFD"/>
    <w:rsid w:val="00CB3120"/>
    <w:rsid w:val="00CB3992"/>
    <w:rsid w:val="00CB7AD0"/>
    <w:rsid w:val="00CC60B9"/>
    <w:rsid w:val="00CC7E6F"/>
    <w:rsid w:val="00CD1B7E"/>
    <w:rsid w:val="00CE3CC7"/>
    <w:rsid w:val="00CE414A"/>
    <w:rsid w:val="00CE5266"/>
    <w:rsid w:val="00D01C9F"/>
    <w:rsid w:val="00D04037"/>
    <w:rsid w:val="00D07DA4"/>
    <w:rsid w:val="00D1048F"/>
    <w:rsid w:val="00D1254A"/>
    <w:rsid w:val="00D23CCF"/>
    <w:rsid w:val="00D3051D"/>
    <w:rsid w:val="00D36123"/>
    <w:rsid w:val="00D36B7F"/>
    <w:rsid w:val="00D408CB"/>
    <w:rsid w:val="00D441F2"/>
    <w:rsid w:val="00D44FAC"/>
    <w:rsid w:val="00D50B32"/>
    <w:rsid w:val="00D529B9"/>
    <w:rsid w:val="00D5661E"/>
    <w:rsid w:val="00D60157"/>
    <w:rsid w:val="00D63060"/>
    <w:rsid w:val="00D764C0"/>
    <w:rsid w:val="00D872C6"/>
    <w:rsid w:val="00D91C2E"/>
    <w:rsid w:val="00D974F9"/>
    <w:rsid w:val="00DA02E8"/>
    <w:rsid w:val="00DA363D"/>
    <w:rsid w:val="00DB078F"/>
    <w:rsid w:val="00DB48FB"/>
    <w:rsid w:val="00DB670D"/>
    <w:rsid w:val="00DC614D"/>
    <w:rsid w:val="00DD151B"/>
    <w:rsid w:val="00DD2BE3"/>
    <w:rsid w:val="00DD7C95"/>
    <w:rsid w:val="00DE1176"/>
    <w:rsid w:val="00DF4CD5"/>
    <w:rsid w:val="00DF7BE0"/>
    <w:rsid w:val="00E03389"/>
    <w:rsid w:val="00E10AB3"/>
    <w:rsid w:val="00E13CEE"/>
    <w:rsid w:val="00E16B92"/>
    <w:rsid w:val="00E219B1"/>
    <w:rsid w:val="00E26FA2"/>
    <w:rsid w:val="00E401B2"/>
    <w:rsid w:val="00E41D5F"/>
    <w:rsid w:val="00E44093"/>
    <w:rsid w:val="00E45057"/>
    <w:rsid w:val="00E55601"/>
    <w:rsid w:val="00E56D67"/>
    <w:rsid w:val="00E77366"/>
    <w:rsid w:val="00E85603"/>
    <w:rsid w:val="00E87211"/>
    <w:rsid w:val="00E87412"/>
    <w:rsid w:val="00E92498"/>
    <w:rsid w:val="00EA6148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5B7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32E1B"/>
    <w:rsid w:val="00F4516F"/>
    <w:rsid w:val="00F51517"/>
    <w:rsid w:val="00F52954"/>
    <w:rsid w:val="00F53E03"/>
    <w:rsid w:val="00F573A8"/>
    <w:rsid w:val="00F60A86"/>
    <w:rsid w:val="00F63889"/>
    <w:rsid w:val="00F660B5"/>
    <w:rsid w:val="00F733AD"/>
    <w:rsid w:val="00F81E61"/>
    <w:rsid w:val="00F848ED"/>
    <w:rsid w:val="00F84E69"/>
    <w:rsid w:val="00F85F5C"/>
    <w:rsid w:val="00F877E9"/>
    <w:rsid w:val="00F93942"/>
    <w:rsid w:val="00FA2B14"/>
    <w:rsid w:val="00FB3B3D"/>
    <w:rsid w:val="00FB3D81"/>
    <w:rsid w:val="00FB4008"/>
    <w:rsid w:val="00FB4062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D399-0291-4924-AACA-440BF737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7/2025 Dziekana Wydziału Nauk Społecznych zmieniająca Decyzję Nr 1/2025 z dnia 11 lutego 2025 r. w sprawie powołania Wydziałowej Komisji Rekrutacyjnej oraz egzaminatorów do przeprowadzenia rozmów kwalifikacyjnych na studia II stopnia w postępowaniu rekrutacyjnym </dc:title>
  <dc:creator>Piotr Świtalski</dc:creator>
  <cp:lastModifiedBy>Pracownik</cp:lastModifiedBy>
  <cp:revision>200</cp:revision>
  <cp:lastPrinted>2025-05-13T13:28:00Z</cp:lastPrinted>
  <dcterms:created xsi:type="dcterms:W3CDTF">2023-09-29T12:18:00Z</dcterms:created>
  <dcterms:modified xsi:type="dcterms:W3CDTF">2025-07-14T07:00:00Z</dcterms:modified>
  <cp:version>1.0</cp:version>
</cp:coreProperties>
</file>